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50" w:rsidRDefault="00D61750" w:rsidP="00CF2426">
      <w:pPr>
        <w:ind w:left="2552" w:right="27" w:firstLine="25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  <w:bookmarkStart w:id="0" w:name="_GoBack"/>
      <w:bookmarkEnd w:id="0"/>
    </w:p>
    <w:p w:rsidR="00DD368B" w:rsidRDefault="00DD368B" w:rsidP="00CF2426">
      <w:pPr>
        <w:ind w:left="2552" w:right="27" w:firstLine="25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</w:p>
    <w:p w:rsidR="00601EA0" w:rsidRPr="00EA7790" w:rsidRDefault="00813190" w:rsidP="00EA7790">
      <w:pPr>
        <w:ind w:left="2552" w:right="27" w:firstLine="25"/>
        <w:jc w:val="both"/>
        <w:rPr>
          <w:rFonts w:ascii="Arial Narrow" w:hAnsi="Arial Narrow" w:cs="Arial Narrow"/>
          <w:b/>
          <w:sz w:val="44"/>
          <w:szCs w:val="44"/>
        </w:rPr>
      </w:pPr>
      <w:r w:rsidRPr="0081319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3722D" wp14:editId="2C100602">
                <wp:simplePos x="0" y="0"/>
                <wp:positionH relativeFrom="column">
                  <wp:posOffset>60325</wp:posOffset>
                </wp:positionH>
                <wp:positionV relativeFrom="paragraph">
                  <wp:posOffset>11430</wp:posOffset>
                </wp:positionV>
                <wp:extent cx="800100" cy="51244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AD" w:rsidRDefault="005F74CD">
                            <w:pPr>
                              <w:pStyle w:val="Ttulo4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372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75pt;margin-top:.9pt;width:63pt;height:4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" filled="f" stroked="f">
                <v:textbox style="layout-flow:vertical;mso-layout-flow-alt:bottom-to-top">
                  <w:txbxContent>
                    <w:p w:rsidR="000F1AAD" w:rsidRDefault="005F74CD">
                      <w:pPr>
                        <w:pStyle w:val="Ttulo4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C83F99">
        <w:rPr>
          <w:rFonts w:ascii="Arial Narrow" w:hAnsi="Arial Narrow" w:cs="Arial Narrow"/>
          <w:b/>
          <w:sz w:val="44"/>
          <w:szCs w:val="44"/>
        </w:rPr>
        <w:t>Campus de Chamartín</w:t>
      </w:r>
      <w:r w:rsidR="00AC31F3">
        <w:rPr>
          <w:rFonts w:ascii="Arial Narrow" w:hAnsi="Arial Narrow" w:cs="Arial Narrow"/>
          <w:b/>
          <w:sz w:val="44"/>
          <w:szCs w:val="44"/>
        </w:rPr>
        <w:t xml:space="preserve"> del ISCIII</w:t>
      </w:r>
      <w:r w:rsidR="00C83F99">
        <w:rPr>
          <w:rFonts w:ascii="Arial Narrow" w:hAnsi="Arial Narrow" w:cs="Arial Narrow"/>
          <w:b/>
          <w:sz w:val="44"/>
          <w:szCs w:val="44"/>
        </w:rPr>
        <w:t>, un jardín hist</w:t>
      </w:r>
      <w:r w:rsidR="00AC31F3">
        <w:rPr>
          <w:rFonts w:ascii="Arial Narrow" w:hAnsi="Arial Narrow" w:cs="Arial Narrow"/>
          <w:b/>
          <w:sz w:val="44"/>
          <w:szCs w:val="44"/>
        </w:rPr>
        <w:t>órico en el futu</w:t>
      </w:r>
      <w:r w:rsidR="00EA7790">
        <w:rPr>
          <w:rFonts w:ascii="Arial Narrow" w:hAnsi="Arial Narrow" w:cs="Arial Narrow"/>
          <w:b/>
          <w:sz w:val="44"/>
          <w:szCs w:val="44"/>
        </w:rPr>
        <w:t>ro distrito financiero de Madrid</w:t>
      </w:r>
    </w:p>
    <w:p w:rsidR="00601EA0" w:rsidRDefault="00601EA0" w:rsidP="00601EA0">
      <w:pPr>
        <w:pStyle w:val="Prrafodelista"/>
        <w:ind w:left="3297"/>
        <w:jc w:val="both"/>
        <w:rPr>
          <w:rFonts w:ascii="Arial Narrow" w:hAnsi="Arial Narrow" w:cs="Arial Narrow"/>
          <w:b/>
          <w:sz w:val="28"/>
          <w:szCs w:val="28"/>
        </w:rPr>
      </w:pPr>
    </w:p>
    <w:p w:rsidR="009F7090" w:rsidRDefault="00D506E0" w:rsidP="00D61750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Las zonas </w:t>
      </w:r>
      <w:r w:rsidR="00620F81">
        <w:rPr>
          <w:rFonts w:ascii="Arial Narrow" w:hAnsi="Arial Narrow" w:cs="Arial Narrow"/>
          <w:b/>
          <w:sz w:val="28"/>
          <w:szCs w:val="28"/>
        </w:rPr>
        <w:t xml:space="preserve">libres y </w:t>
      </w:r>
      <w:r>
        <w:rPr>
          <w:rFonts w:ascii="Arial Narrow" w:hAnsi="Arial Narrow" w:cs="Arial Narrow"/>
          <w:b/>
          <w:sz w:val="28"/>
          <w:szCs w:val="28"/>
        </w:rPr>
        <w:t xml:space="preserve">ajardinadas de este campus </w:t>
      </w:r>
      <w:r w:rsidR="00B95D47">
        <w:rPr>
          <w:rFonts w:ascii="Arial Narrow" w:hAnsi="Arial Narrow" w:cs="Arial Narrow"/>
          <w:b/>
          <w:sz w:val="28"/>
          <w:szCs w:val="28"/>
        </w:rPr>
        <w:t xml:space="preserve">representan el 44 % </w:t>
      </w:r>
      <w:r>
        <w:rPr>
          <w:rFonts w:ascii="Arial Narrow" w:hAnsi="Arial Narrow" w:cs="Arial Narrow"/>
          <w:b/>
          <w:sz w:val="28"/>
          <w:szCs w:val="28"/>
        </w:rPr>
        <w:t>de los 152.325 m2  de su superficie</w:t>
      </w:r>
    </w:p>
    <w:p w:rsidR="00356B3E" w:rsidRPr="00862C68" w:rsidRDefault="00356B3E" w:rsidP="00862C68">
      <w:pPr>
        <w:jc w:val="both"/>
        <w:rPr>
          <w:rFonts w:ascii="Arial Narrow" w:hAnsi="Arial Narrow" w:cs="Arial Narrow"/>
          <w:b/>
          <w:sz w:val="28"/>
          <w:szCs w:val="28"/>
        </w:rPr>
      </w:pPr>
    </w:p>
    <w:p w:rsidR="00864E7E" w:rsidRPr="00426C4B" w:rsidRDefault="00864E7E" w:rsidP="00864E7E">
      <w:pPr>
        <w:pStyle w:val="Prrafodelista"/>
        <w:ind w:left="3297"/>
        <w:jc w:val="both"/>
        <w:rPr>
          <w:rFonts w:ascii="Arial Narrow" w:hAnsi="Arial Narrow" w:cs="Arial Narrow"/>
          <w:b/>
          <w:sz w:val="28"/>
          <w:szCs w:val="28"/>
        </w:rPr>
      </w:pPr>
    </w:p>
    <w:p w:rsidR="00A85FC2" w:rsidRDefault="009F7090" w:rsidP="00356B3E">
      <w:pPr>
        <w:ind w:left="2552" w:right="27" w:firstLine="25"/>
        <w:jc w:val="both"/>
        <w:rPr>
          <w:rFonts w:ascii="Arial Narrow" w:hAnsi="Arial Narrow" w:cs="Arial Narrow"/>
          <w:b/>
          <w:sz w:val="28"/>
          <w:szCs w:val="28"/>
        </w:rPr>
      </w:pPr>
      <w:r w:rsidRPr="009F7090">
        <w:rPr>
          <w:rFonts w:ascii="Arial Narrow" w:hAnsi="Arial Narrow" w:cs="Arial Narrow"/>
          <w:sz w:val="28"/>
          <w:szCs w:val="28"/>
        </w:rPr>
        <w:tab/>
      </w:r>
    </w:p>
    <w:p w:rsidR="00C83F99" w:rsidRDefault="0024557B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M</w:t>
      </w:r>
      <w:r w:rsidR="002447CA">
        <w:rPr>
          <w:rFonts w:ascii="Arial Narrow" w:hAnsi="Arial Narrow" w:cs="Arial Narrow"/>
          <w:b/>
          <w:sz w:val="28"/>
          <w:szCs w:val="28"/>
        </w:rPr>
        <w:t>arzo de 201</w:t>
      </w:r>
      <w:r w:rsidR="00862C68">
        <w:rPr>
          <w:rFonts w:ascii="Arial Narrow" w:hAnsi="Arial Narrow" w:cs="Arial Narrow"/>
          <w:b/>
          <w:sz w:val="28"/>
          <w:szCs w:val="28"/>
        </w:rPr>
        <w:t>9</w:t>
      </w:r>
      <w:r w:rsidR="00D506E0">
        <w:rPr>
          <w:rFonts w:ascii="Arial Narrow" w:hAnsi="Arial Narrow" w:cs="Arial Narrow"/>
          <w:b/>
          <w:sz w:val="28"/>
          <w:szCs w:val="28"/>
        </w:rPr>
        <w:t xml:space="preserve">.- </w:t>
      </w:r>
      <w:r w:rsidR="00C83F99">
        <w:rPr>
          <w:rFonts w:ascii="Arial Narrow" w:hAnsi="Arial Narrow" w:cs="Arial Narrow"/>
          <w:sz w:val="28"/>
          <w:szCs w:val="28"/>
        </w:rPr>
        <w:t>El Campus de Chamartín del Instituto de Salud Carlos III</w:t>
      </w:r>
      <w:r w:rsidR="00AC31F3">
        <w:rPr>
          <w:rFonts w:ascii="Arial Narrow" w:hAnsi="Arial Narrow" w:cs="Arial Narrow"/>
          <w:sz w:val="28"/>
          <w:szCs w:val="28"/>
        </w:rPr>
        <w:t xml:space="preserve">, situado a los pies de las </w:t>
      </w:r>
      <w:r w:rsidR="00B95D47">
        <w:rPr>
          <w:rFonts w:ascii="Arial Narrow" w:hAnsi="Arial Narrow" w:cs="Arial Narrow"/>
          <w:sz w:val="28"/>
          <w:szCs w:val="28"/>
        </w:rPr>
        <w:t xml:space="preserve">actuales </w:t>
      </w:r>
      <w:r w:rsidR="00AC31F3">
        <w:rPr>
          <w:rFonts w:ascii="Arial Narrow" w:hAnsi="Arial Narrow" w:cs="Arial Narrow"/>
          <w:sz w:val="28"/>
          <w:szCs w:val="28"/>
        </w:rPr>
        <w:t xml:space="preserve">4 Torres de Castellana y muy próximo a lo que </w:t>
      </w:r>
      <w:r w:rsidR="002E45CB">
        <w:rPr>
          <w:rFonts w:ascii="Arial Narrow" w:hAnsi="Arial Narrow" w:cs="Arial Narrow"/>
          <w:sz w:val="28"/>
          <w:szCs w:val="28"/>
        </w:rPr>
        <w:t>se anuncia como</w:t>
      </w:r>
      <w:r w:rsidR="00AC31F3">
        <w:rPr>
          <w:rFonts w:ascii="Arial Narrow" w:hAnsi="Arial Narrow" w:cs="Arial Narrow"/>
          <w:sz w:val="28"/>
          <w:szCs w:val="28"/>
        </w:rPr>
        <w:t xml:space="preserve"> futuro distrito financiero de Madrid,</w:t>
      </w:r>
      <w:r w:rsidR="00C83F99">
        <w:rPr>
          <w:rFonts w:ascii="Arial Narrow" w:hAnsi="Arial Narrow" w:cs="Arial Narrow"/>
          <w:sz w:val="28"/>
          <w:szCs w:val="28"/>
        </w:rPr>
        <w:t xml:space="preserve"> se caracteriza por sus amplias zonas verdes que ocupan </w:t>
      </w:r>
      <w:r w:rsidR="00B95D47">
        <w:rPr>
          <w:rFonts w:ascii="Arial Narrow" w:hAnsi="Arial Narrow" w:cs="Arial Narrow"/>
          <w:sz w:val="28"/>
          <w:szCs w:val="28"/>
        </w:rPr>
        <w:t>el 4</w:t>
      </w:r>
      <w:r w:rsidR="00C83F99">
        <w:rPr>
          <w:rFonts w:ascii="Arial Narrow" w:hAnsi="Arial Narrow" w:cs="Arial Narrow"/>
          <w:sz w:val="28"/>
          <w:szCs w:val="28"/>
        </w:rPr>
        <w:t xml:space="preserve">4 </w:t>
      </w:r>
      <w:r w:rsidR="00B95D47">
        <w:rPr>
          <w:rFonts w:ascii="Arial Narrow" w:hAnsi="Arial Narrow" w:cs="Arial Narrow"/>
          <w:sz w:val="28"/>
          <w:szCs w:val="28"/>
        </w:rPr>
        <w:t>%</w:t>
      </w:r>
      <w:r w:rsidR="00C83F99">
        <w:rPr>
          <w:rFonts w:ascii="Arial Narrow" w:hAnsi="Arial Narrow" w:cs="Arial Narrow"/>
          <w:sz w:val="28"/>
          <w:szCs w:val="28"/>
        </w:rPr>
        <w:t xml:space="preserve"> de su superficie. El origen de estos jardines históricos está próximo al centenario ya que surgen de la puesta en marcha de un hospital para el tratamiento y aislamiento de enfermos infecciosos</w:t>
      </w:r>
      <w:r w:rsidR="00B95D47">
        <w:rPr>
          <w:rFonts w:ascii="Arial Narrow" w:hAnsi="Arial Narrow" w:cs="Arial Narrow"/>
          <w:sz w:val="28"/>
          <w:szCs w:val="28"/>
        </w:rPr>
        <w:t>,</w:t>
      </w:r>
      <w:r w:rsidR="00C83F99">
        <w:rPr>
          <w:rFonts w:ascii="Arial Narrow" w:hAnsi="Arial Narrow" w:cs="Arial Narrow"/>
          <w:sz w:val="28"/>
          <w:szCs w:val="28"/>
        </w:rPr>
        <w:t xml:space="preserve"> pr</w:t>
      </w:r>
      <w:r w:rsidR="00862C68">
        <w:rPr>
          <w:rFonts w:ascii="Arial Narrow" w:hAnsi="Arial Narrow" w:cs="Arial Narrow"/>
          <w:sz w:val="28"/>
          <w:szCs w:val="28"/>
        </w:rPr>
        <w:t>omovido por el Rey Alfonso XIII cuyos primeros trámites se iniciaron en 1918.</w:t>
      </w:r>
    </w:p>
    <w:p w:rsidR="00C83F99" w:rsidRDefault="00C83F99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C83F99" w:rsidRDefault="00C83F99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Una vez construido el </w:t>
      </w:r>
      <w:r w:rsidR="00B95D47">
        <w:rPr>
          <w:rFonts w:ascii="Arial Narrow" w:hAnsi="Arial Narrow" w:cs="Arial Narrow"/>
          <w:sz w:val="28"/>
          <w:szCs w:val="28"/>
        </w:rPr>
        <w:t xml:space="preserve">que fue Hospital del Rey, </w:t>
      </w:r>
      <w:r>
        <w:rPr>
          <w:rFonts w:ascii="Arial Narrow" w:hAnsi="Arial Narrow" w:cs="Arial Narrow"/>
          <w:sz w:val="28"/>
          <w:szCs w:val="28"/>
        </w:rPr>
        <w:t xml:space="preserve">en una zona de terrenos áridos de la época, se crea un recinto vallado en el que se van creando jardines </w:t>
      </w:r>
      <w:r w:rsidR="00B95D47">
        <w:rPr>
          <w:rFonts w:ascii="Arial Narrow" w:hAnsi="Arial Narrow" w:cs="Arial Narrow"/>
          <w:sz w:val="28"/>
          <w:szCs w:val="28"/>
        </w:rPr>
        <w:t xml:space="preserve">para sombra, no estanciales, </w:t>
      </w:r>
      <w:r>
        <w:rPr>
          <w:rFonts w:ascii="Arial Narrow" w:hAnsi="Arial Narrow" w:cs="Arial Narrow"/>
          <w:sz w:val="28"/>
          <w:szCs w:val="28"/>
        </w:rPr>
        <w:t>para el disfrute de los enfermos. Parece ser que los jardines pu</w:t>
      </w:r>
      <w:r w:rsidR="00B95D47">
        <w:rPr>
          <w:rFonts w:ascii="Arial Narrow" w:hAnsi="Arial Narrow" w:cs="Arial Narrow"/>
          <w:sz w:val="28"/>
          <w:szCs w:val="28"/>
        </w:rPr>
        <w:t>dieran</w:t>
      </w:r>
      <w:r>
        <w:rPr>
          <w:rFonts w:ascii="Arial Narrow" w:hAnsi="Arial Narrow" w:cs="Arial Narrow"/>
          <w:sz w:val="28"/>
          <w:szCs w:val="28"/>
        </w:rPr>
        <w:t xml:space="preserve"> ser obra del reconocido paisajista Javier de </w:t>
      </w:r>
      <w:proofErr w:type="spellStart"/>
      <w:r>
        <w:rPr>
          <w:rFonts w:ascii="Arial Narrow" w:hAnsi="Arial Narrow" w:cs="Arial Narrow"/>
          <w:sz w:val="28"/>
          <w:szCs w:val="28"/>
        </w:rPr>
        <w:t>Winthuysen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pero no se ha podido confirmar que sea así.</w:t>
      </w:r>
    </w:p>
    <w:p w:rsidR="002447CA" w:rsidRDefault="002447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De acuerdo con la </w:t>
      </w:r>
      <w:r w:rsidR="00B95D47">
        <w:rPr>
          <w:rFonts w:ascii="Arial Narrow" w:hAnsi="Arial Narrow" w:cs="Arial Narrow"/>
          <w:sz w:val="28"/>
          <w:szCs w:val="28"/>
        </w:rPr>
        <w:t>tendencia de la época, se diseñó</w:t>
      </w:r>
      <w:r>
        <w:rPr>
          <w:rFonts w:ascii="Arial Narrow" w:hAnsi="Arial Narrow" w:cs="Arial Narrow"/>
          <w:sz w:val="28"/>
          <w:szCs w:val="28"/>
        </w:rPr>
        <w:t xml:space="preserve"> una estructura de jardín latino-árabe con especies tradicionales como el aligustre, la adelfa, el laurel, el rosal, la morera, la acacia, el arce y el álamo.</w:t>
      </w:r>
      <w:r w:rsidR="00B95D47">
        <w:rPr>
          <w:rFonts w:ascii="Arial Narrow" w:hAnsi="Arial Narrow" w:cs="Arial Narrow"/>
          <w:sz w:val="28"/>
          <w:szCs w:val="28"/>
        </w:rPr>
        <w:t xml:space="preserve"> El trazado de los jardines se encuentra marcado por una plantación de árboles en cuadros, con algunas alineaciones que siguen las calles interiores del campus, y que se caracterizan por su modestia constructiva y su valor ambiental.</w:t>
      </w:r>
    </w:p>
    <w:p w:rsidR="002447CA" w:rsidRDefault="002447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2447CA" w:rsidRDefault="002447CA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A lo largo de los años la variedad de las especies </w:t>
      </w:r>
      <w:r w:rsidR="00B03BEB">
        <w:rPr>
          <w:rFonts w:ascii="Arial Narrow" w:hAnsi="Arial Narrow" w:cs="Arial Narrow"/>
          <w:sz w:val="28"/>
          <w:szCs w:val="28"/>
        </w:rPr>
        <w:t xml:space="preserve">se ha ido ampliando. </w:t>
      </w:r>
      <w:r>
        <w:rPr>
          <w:rFonts w:ascii="Arial Narrow" w:hAnsi="Arial Narrow" w:cs="Arial Narrow"/>
          <w:sz w:val="28"/>
          <w:szCs w:val="28"/>
        </w:rPr>
        <w:t xml:space="preserve">Según el último censo en los jardines del Campus de Chamartín hay un total de 28 espacios ajardinados que albergan </w:t>
      </w:r>
      <w:r w:rsidRPr="002447CA">
        <w:rPr>
          <w:rFonts w:ascii="Arial Narrow" w:hAnsi="Arial Narrow" w:cs="Arial Narrow"/>
          <w:sz w:val="28"/>
          <w:szCs w:val="28"/>
        </w:rPr>
        <w:t xml:space="preserve">719 árboles de 48 especies distintas aunque las más frecuentes son 6: </w:t>
      </w:r>
      <w:r w:rsidRPr="002447CA">
        <w:rPr>
          <w:rFonts w:ascii="Arial Narrow" w:hAnsi="Arial Narrow" w:cs="Arial Narrow"/>
          <w:i/>
          <w:sz w:val="28"/>
          <w:szCs w:val="28"/>
        </w:rPr>
        <w:t xml:space="preserve">Robinia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pseudoacacia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,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Ailanthus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altissima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, Acer negundo,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Sophora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japonica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,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Pinus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halepensis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 y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Pinus</w:t>
      </w:r>
      <w:proofErr w:type="spellEnd"/>
      <w:r w:rsidRPr="002447CA">
        <w:rPr>
          <w:rFonts w:ascii="Arial Narrow" w:hAnsi="Arial Narrow" w:cs="Arial Narrow"/>
          <w:i/>
          <w:sz w:val="28"/>
          <w:szCs w:val="28"/>
        </w:rPr>
        <w:t xml:space="preserve"> </w:t>
      </w:r>
      <w:proofErr w:type="spellStart"/>
      <w:r w:rsidRPr="002447CA">
        <w:rPr>
          <w:rFonts w:ascii="Arial Narrow" w:hAnsi="Arial Narrow" w:cs="Arial Narrow"/>
          <w:i/>
          <w:sz w:val="28"/>
          <w:szCs w:val="28"/>
        </w:rPr>
        <w:t>pinea</w:t>
      </w:r>
      <w:proofErr w:type="spellEnd"/>
      <w:r w:rsidR="00B03BEB">
        <w:rPr>
          <w:rFonts w:ascii="Arial Narrow" w:hAnsi="Arial Narrow" w:cs="Arial Narrow"/>
          <w:sz w:val="28"/>
          <w:szCs w:val="28"/>
        </w:rPr>
        <w:t xml:space="preserve"> que representan el 52% </w:t>
      </w:r>
      <w:r w:rsidRPr="002447CA">
        <w:rPr>
          <w:rFonts w:ascii="Arial Narrow" w:hAnsi="Arial Narrow" w:cs="Arial Narrow"/>
          <w:sz w:val="28"/>
          <w:szCs w:val="28"/>
        </w:rPr>
        <w:t>del arbolado.</w:t>
      </w:r>
    </w:p>
    <w:p w:rsidR="00B03BEB" w:rsidRDefault="00B03BEB" w:rsidP="002447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De acuerdo con el Plan Especial aprobado por el Pleno del Ayuntamiento de Madrid el 27 de julio de 2016, está programada la urbanización general del campus que afecta a las infraestructuras urbanísticas y a la mejora de los jardines existentes, con un predominio de los recorridos peatonales en el interior del campus.</w:t>
      </w:r>
    </w:p>
    <w:p w:rsidR="002447CA" w:rsidRDefault="002447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5C29CA" w:rsidRDefault="005C29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5C29CA" w:rsidRPr="005C29CA" w:rsidRDefault="005C29CA" w:rsidP="00813190">
      <w:pPr>
        <w:ind w:left="2552" w:right="27" w:firstLine="25"/>
        <w:jc w:val="both"/>
        <w:rPr>
          <w:rFonts w:ascii="Arial Narrow" w:hAnsi="Arial Narrow" w:cs="Arial Narrow"/>
          <w:b/>
          <w:sz w:val="28"/>
          <w:szCs w:val="28"/>
        </w:rPr>
      </w:pPr>
      <w:r w:rsidRPr="005C29CA">
        <w:rPr>
          <w:rFonts w:ascii="Arial Narrow" w:hAnsi="Arial Narrow" w:cs="Arial Narrow"/>
          <w:b/>
          <w:sz w:val="28"/>
          <w:szCs w:val="28"/>
        </w:rPr>
        <w:t>Veinte especies destacadas</w:t>
      </w:r>
    </w:p>
    <w:p w:rsidR="00862C68" w:rsidRDefault="00862C68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862C68" w:rsidRDefault="00862C68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Una de las iniciativas más recientes del </w:t>
      </w:r>
      <w:r w:rsidR="005C29CA" w:rsidRPr="005C29CA">
        <w:rPr>
          <w:rFonts w:ascii="Arial Narrow" w:hAnsi="Arial Narrow" w:cs="Arial Narrow"/>
          <w:sz w:val="28"/>
          <w:szCs w:val="28"/>
        </w:rPr>
        <w:t xml:space="preserve">Comité de Coordinación del Plan de Gestión Ambiental del Instituto de Salud Carlos III (ISCIII) ha </w:t>
      </w:r>
      <w:r w:rsidR="005C29CA">
        <w:rPr>
          <w:rFonts w:ascii="Arial Narrow" w:hAnsi="Arial Narrow" w:cs="Arial Narrow"/>
          <w:sz w:val="28"/>
          <w:szCs w:val="28"/>
        </w:rPr>
        <w:t xml:space="preserve"> sido el diseño de</w:t>
      </w:r>
      <w:r w:rsidR="005C29CA" w:rsidRPr="005C29CA">
        <w:rPr>
          <w:rFonts w:ascii="Arial Narrow" w:hAnsi="Arial Narrow" w:cs="Arial Narrow"/>
          <w:sz w:val="28"/>
          <w:szCs w:val="28"/>
        </w:rPr>
        <w:t xml:space="preserve"> una senda botánica en el Campus de Chamartín</w:t>
      </w:r>
    </w:p>
    <w:p w:rsidR="002447CA" w:rsidRDefault="002447CA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813190" w:rsidRDefault="00D506E0" w:rsidP="0081319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La senda botánica del ISCIII</w:t>
      </w:r>
      <w:r w:rsidR="00813190">
        <w:rPr>
          <w:rFonts w:ascii="Arial Narrow" w:hAnsi="Arial Narrow" w:cs="Arial Narrow"/>
          <w:sz w:val="28"/>
          <w:szCs w:val="28"/>
        </w:rPr>
        <w:t>, una de las iniciativas divulgativas de la Unidad de Cultura Científica,</w:t>
      </w:r>
      <w:r>
        <w:rPr>
          <w:rFonts w:ascii="Arial Narrow" w:hAnsi="Arial Narrow" w:cs="Arial Narrow"/>
          <w:sz w:val="28"/>
          <w:szCs w:val="28"/>
        </w:rPr>
        <w:t xml:space="preserve"> es un recorrido por las especies más representativas de los jardines de Chamartín, resaltándose 20 especies dis</w:t>
      </w:r>
      <w:r w:rsidR="00813190">
        <w:rPr>
          <w:rFonts w:ascii="Arial Narrow" w:hAnsi="Arial Narrow" w:cs="Arial Narrow"/>
          <w:sz w:val="28"/>
          <w:szCs w:val="28"/>
        </w:rPr>
        <w:t>tintas a las que se puede acceder</w:t>
      </w:r>
      <w:r w:rsidR="00723E08">
        <w:rPr>
          <w:rFonts w:ascii="Arial Narrow" w:hAnsi="Arial Narrow" w:cs="Arial Narrow"/>
          <w:sz w:val="28"/>
          <w:szCs w:val="28"/>
        </w:rPr>
        <w:t xml:space="preserve"> a través del siguiente enlace</w:t>
      </w:r>
      <w:r w:rsidR="00813190">
        <w:rPr>
          <w:rFonts w:ascii="Arial Narrow" w:hAnsi="Arial Narrow" w:cs="Arial Narrow"/>
          <w:sz w:val="28"/>
          <w:szCs w:val="28"/>
        </w:rPr>
        <w:t>:</w:t>
      </w:r>
      <w:r w:rsidR="00723E08">
        <w:rPr>
          <w:rFonts w:ascii="Arial Narrow" w:hAnsi="Arial Narrow" w:cs="Arial Narrow"/>
          <w:sz w:val="28"/>
          <w:szCs w:val="28"/>
        </w:rPr>
        <w:t xml:space="preserve"> </w:t>
      </w:r>
      <w:hyperlink r:id="rId8" w:history="1">
        <w:r w:rsidR="00813190" w:rsidRPr="00EF7E30">
          <w:rPr>
            <w:rStyle w:val="Hipervnculo"/>
            <w:rFonts w:ascii="Arial Narrow" w:hAnsi="Arial Narrow" w:cs="Arial Narrow"/>
            <w:sz w:val="28"/>
            <w:szCs w:val="28"/>
          </w:rPr>
          <w:t>https://outreach.isciii.es/Recursos/Paginas/senda_botanica.aspx</w:t>
        </w:r>
      </w:hyperlink>
    </w:p>
    <w:p w:rsidR="00813190" w:rsidRDefault="00813190" w:rsidP="00D506E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813190" w:rsidRDefault="003E0C98" w:rsidP="00C83F99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 través de este acceso pueden localizarse los ejemplares incluidos, identificarlos y consultar sus características principales</w:t>
      </w:r>
      <w:r w:rsidR="00723E08">
        <w:rPr>
          <w:rFonts w:ascii="Arial Narrow" w:hAnsi="Arial Narrow" w:cs="Arial Narrow"/>
          <w:sz w:val="28"/>
          <w:szCs w:val="28"/>
        </w:rPr>
        <w:t>. Además, en cada uno de los árboles incluidos en la senda,</w:t>
      </w:r>
      <w:r w:rsidR="00813190">
        <w:rPr>
          <w:rFonts w:ascii="Arial Narrow" w:hAnsi="Arial Narrow" w:cs="Arial Narrow"/>
          <w:sz w:val="28"/>
          <w:szCs w:val="28"/>
        </w:rPr>
        <w:t xml:space="preserve"> se han instalado unos paneles con información básica que se puede completar, a través del móvil, escaneando el código QR que hay en cada uno.</w:t>
      </w:r>
    </w:p>
    <w:p w:rsidR="00C83F99" w:rsidRDefault="00C83F99" w:rsidP="00C83F99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723E08" w:rsidRDefault="00813190" w:rsidP="00D506E0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En un futuro está prevista la ampliación de la senda de este Campus y la puesta en marcha de una similar en el Cam</w:t>
      </w:r>
      <w:r w:rsidR="00C83F99">
        <w:rPr>
          <w:rFonts w:ascii="Arial Narrow" w:hAnsi="Arial Narrow" w:cs="Arial Narrow"/>
          <w:sz w:val="28"/>
          <w:szCs w:val="28"/>
        </w:rPr>
        <w:t>p</w:t>
      </w:r>
      <w:r>
        <w:rPr>
          <w:rFonts w:ascii="Arial Narrow" w:hAnsi="Arial Narrow" w:cs="Arial Narrow"/>
          <w:sz w:val="28"/>
          <w:szCs w:val="28"/>
        </w:rPr>
        <w:t xml:space="preserve">us de Majadahonda, una vez que </w:t>
      </w:r>
      <w:r w:rsidR="00B03BEB">
        <w:rPr>
          <w:rFonts w:ascii="Arial Narrow" w:hAnsi="Arial Narrow" w:cs="Arial Narrow"/>
          <w:sz w:val="28"/>
          <w:szCs w:val="28"/>
        </w:rPr>
        <w:t>las obras de urbanización del mismo finalicen en próximo mes de mayo, que incluyen la plantación de 60 nuevos árboles.</w:t>
      </w:r>
    </w:p>
    <w:p w:rsidR="00103F64" w:rsidRPr="00C053DF" w:rsidRDefault="00103F64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sectPr w:rsidR="00103F64" w:rsidRPr="00C053DF" w:rsidSect="00425426">
      <w:footerReference w:type="default" r:id="rId9"/>
      <w:headerReference w:type="first" r:id="rId10"/>
      <w:footerReference w:type="first" r:id="rId11"/>
      <w:type w:val="continuous"/>
      <w:pgSz w:w="11906" w:h="16838" w:code="9"/>
      <w:pgMar w:top="673" w:right="1474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F0" w:rsidRDefault="00DA7BF0">
      <w:r>
        <w:separator/>
      </w:r>
    </w:p>
  </w:endnote>
  <w:endnote w:type="continuationSeparator" w:id="0">
    <w:p w:rsidR="00DA7BF0" w:rsidRDefault="00DA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1AAD" w:rsidRDefault="000F1AA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</w:pPr>
          <w:r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  <w:t>CORREO ELECTRÓNICO</w:t>
          </w:r>
        </w:p>
        <w:p w:rsidR="000F1AAD" w:rsidRPr="00667EE8" w:rsidRDefault="00185F4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 w:cs="Arial Narrow"/>
              <w:lang w:val="es-ES_tradnl"/>
            </w:rPr>
          </w:pPr>
          <w:r>
            <w:rPr>
              <w:rFonts w:ascii="Arial Narrow" w:hAnsi="Arial Narrow" w:cs="Arial Narrow"/>
              <w:sz w:val="22"/>
              <w:szCs w:val="22"/>
            </w:rPr>
            <w:t>prensa@isciii.es</w:t>
          </w:r>
        </w:p>
        <w:p w:rsidR="000F1AAD" w:rsidRDefault="000F1AAD">
          <w:pPr>
            <w:spacing w:line="180" w:lineRule="atLeast"/>
            <w:rPr>
              <w:rFonts w:ascii="Arial Narrow" w:hAnsi="Arial Narrow" w:cs="Arial Narrow"/>
              <w:sz w:val="10"/>
              <w:szCs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jc w:val="center"/>
            <w:rPr>
              <w:sz w:val="18"/>
              <w:szCs w:val="18"/>
            </w:rPr>
          </w:pPr>
          <w:r>
            <w:rPr>
              <w:rFonts w:ascii="Arial Narrow" w:hAnsi="Arial Narrow" w:cs="Arial Narrow"/>
              <w:sz w:val="18"/>
              <w:szCs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0F1AAD" w:rsidRDefault="00185F47" w:rsidP="00376FE0">
          <w:pPr>
            <w:spacing w:before="120"/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proofErr w:type="spellStart"/>
          <w:r>
            <w:rPr>
              <w:rFonts w:ascii="Gill Sans MT" w:hAnsi="Gill Sans MT" w:cs="Gill Sans MT"/>
              <w:sz w:val="10"/>
              <w:szCs w:val="10"/>
            </w:rPr>
            <w:t>Monforte</w:t>
          </w:r>
          <w:proofErr w:type="spellEnd"/>
          <w:r>
            <w:rPr>
              <w:rFonts w:ascii="Gill Sans MT" w:hAnsi="Gill Sans MT" w:cs="Gill Sans MT"/>
              <w:sz w:val="10"/>
              <w:szCs w:val="10"/>
            </w:rPr>
            <w:t xml:space="preserve"> de Lemos,5</w:t>
          </w:r>
        </w:p>
        <w:p w:rsidR="000F1AAD" w:rsidRDefault="00185F47" w:rsidP="00376FE0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28029</w:t>
          </w:r>
          <w:r w:rsidR="000F1AAD">
            <w:rPr>
              <w:rFonts w:ascii="Gill Sans MT" w:hAnsi="Gill Sans MT" w:cs="Gill Sans MT"/>
              <w:sz w:val="10"/>
              <w:szCs w:val="10"/>
            </w:rPr>
            <w:t>- MADRID</w:t>
          </w:r>
        </w:p>
        <w:p w:rsidR="000F1AAD" w:rsidRDefault="00185F47" w:rsidP="00376FE0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TEL: 91 822 24 51</w:t>
          </w:r>
        </w:p>
        <w:p w:rsidR="000F1AAD" w:rsidRDefault="000F1AAD">
          <w:pPr>
            <w:spacing w:after="120"/>
            <w:ind w:left="74"/>
          </w:pPr>
        </w:p>
      </w:tc>
    </w:tr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F1AAD" w:rsidRDefault="000F1AAD" w:rsidP="004C6646">
          <w:pPr>
            <w:spacing w:line="240" w:lineRule="atLeast"/>
            <w:rPr>
              <w:sz w:val="20"/>
              <w:szCs w:val="2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185F47" w:rsidP="00F07121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  <w:sz w:val="22"/>
              <w:szCs w:val="22"/>
            </w:rPr>
            <w:t>www.isciii.es</w:t>
          </w: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0F1AAD" w:rsidRDefault="000F1AAD"/>
      </w:tc>
    </w:tr>
  </w:tbl>
  <w:p w:rsidR="000F1AAD" w:rsidRDefault="000F1AAD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1AAD" w:rsidRDefault="000F1AA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</w:pPr>
          <w:r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  <w:t>CORREO ELECTRÓNICO</w:t>
          </w:r>
        </w:p>
        <w:p w:rsidR="000F1AAD" w:rsidRDefault="00D76AFC" w:rsidP="00D76AFC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 w:cs="Arial Narrow"/>
              <w:sz w:val="10"/>
              <w:szCs w:val="10"/>
            </w:rPr>
          </w:pPr>
          <w:r>
            <w:rPr>
              <w:rFonts w:ascii="Arial Narrow" w:hAnsi="Arial Narrow" w:cs="Arial Narrow"/>
              <w:sz w:val="22"/>
              <w:szCs w:val="22"/>
            </w:rPr>
            <w:t>prensa@isciii.es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jc w:val="center"/>
            <w:rPr>
              <w:sz w:val="18"/>
              <w:szCs w:val="18"/>
            </w:rPr>
          </w:pPr>
          <w:r>
            <w:rPr>
              <w:rFonts w:ascii="Arial Narrow" w:hAnsi="Arial Narrow" w:cs="Arial Narrow"/>
              <w:sz w:val="18"/>
              <w:szCs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0F1AAD" w:rsidRDefault="00D76AFC">
          <w:pPr>
            <w:spacing w:before="120"/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proofErr w:type="spellStart"/>
          <w:r>
            <w:rPr>
              <w:rFonts w:ascii="Gill Sans MT" w:hAnsi="Gill Sans MT" w:cs="Gill Sans MT"/>
              <w:sz w:val="10"/>
              <w:szCs w:val="10"/>
            </w:rPr>
            <w:t>Monforte</w:t>
          </w:r>
          <w:proofErr w:type="spellEnd"/>
          <w:r>
            <w:rPr>
              <w:rFonts w:ascii="Gill Sans MT" w:hAnsi="Gill Sans MT" w:cs="Gill Sans MT"/>
              <w:sz w:val="10"/>
              <w:szCs w:val="10"/>
            </w:rPr>
            <w:t xml:space="preserve"> de Lemos, 5</w:t>
          </w:r>
        </w:p>
        <w:p w:rsidR="000F1AAD" w:rsidRDefault="00D76AFC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28029</w:t>
          </w:r>
          <w:r w:rsidR="000F1AAD">
            <w:rPr>
              <w:rFonts w:ascii="Gill Sans MT" w:hAnsi="Gill Sans MT" w:cs="Gill Sans MT"/>
              <w:sz w:val="10"/>
              <w:szCs w:val="10"/>
            </w:rPr>
            <w:t xml:space="preserve"> - MADRID</w:t>
          </w:r>
        </w:p>
        <w:p w:rsidR="000F1AAD" w:rsidRDefault="00D76AFC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TEL: 91 822 24 51</w:t>
          </w:r>
        </w:p>
        <w:p w:rsidR="000F1AAD" w:rsidRDefault="000F1AAD">
          <w:pPr>
            <w:spacing w:after="120"/>
            <w:ind w:left="74"/>
          </w:pPr>
        </w:p>
      </w:tc>
    </w:tr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F1AAD" w:rsidRDefault="000F1AAD" w:rsidP="00D76AFC">
          <w:pPr>
            <w:spacing w:line="2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Página </w:t>
          </w:r>
          <w:r w:rsidR="000F6C1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0F6C18">
            <w:rPr>
              <w:sz w:val="20"/>
              <w:szCs w:val="20"/>
            </w:rPr>
            <w:fldChar w:fldCharType="separate"/>
          </w:r>
          <w:r w:rsidR="0024557B">
            <w:rPr>
              <w:noProof/>
              <w:sz w:val="20"/>
              <w:szCs w:val="20"/>
            </w:rPr>
            <w:t>1</w:t>
          </w:r>
          <w:r w:rsidR="000F6C1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 w:rsidR="00D76AFC">
            <w:rPr>
              <w:sz w:val="20"/>
              <w:szCs w:val="20"/>
            </w:rPr>
            <w:t>1</w:t>
          </w:r>
        </w:p>
        <w:p w:rsidR="00D76AFC" w:rsidRDefault="00D76AFC" w:rsidP="00D76AFC">
          <w:pPr>
            <w:spacing w:line="240" w:lineRule="atLeast"/>
            <w:rPr>
              <w:sz w:val="20"/>
              <w:szCs w:val="2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Pr="00A80EEE" w:rsidRDefault="00D76AFC" w:rsidP="00F07121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  <w:sz w:val="22"/>
              <w:szCs w:val="22"/>
            </w:rPr>
            <w:t>www.isciii.es</w:t>
          </w: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0F1AAD" w:rsidRDefault="000F1AAD"/>
      </w:tc>
    </w:tr>
  </w:tbl>
  <w:p w:rsidR="000F1AAD" w:rsidRDefault="000F1AAD" w:rsidP="00D76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F0" w:rsidRDefault="00DA7BF0">
      <w:r>
        <w:separator/>
      </w:r>
    </w:p>
  </w:footnote>
  <w:footnote w:type="continuationSeparator" w:id="0">
    <w:p w:rsidR="00DA7BF0" w:rsidRDefault="00DA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AD" w:rsidRDefault="000F1AAD">
    <w:pPr>
      <w:rPr>
        <w:rFonts w:ascii="Gill Sans MT" w:hAnsi="Gill Sans MT" w:cs="Gill Sans MT"/>
        <w:sz w:val="16"/>
        <w:szCs w:val="16"/>
      </w:rPr>
    </w:pPr>
  </w:p>
  <w:p w:rsidR="000F1AAD" w:rsidRDefault="000F1AAD">
    <w:pPr>
      <w:rPr>
        <w:rFonts w:ascii="Gill Sans MT" w:hAnsi="Gill Sans MT" w:cs="Gill Sans MT"/>
        <w:sz w:val="16"/>
        <w:szCs w:val="16"/>
      </w:rPr>
    </w:pPr>
  </w:p>
  <w:tbl>
    <w:tblPr>
      <w:tblW w:w="821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7"/>
      <w:gridCol w:w="2978"/>
      <w:gridCol w:w="4013"/>
    </w:tblGrid>
    <w:tr w:rsidR="000F1AAD" w:rsidTr="008A2C24">
      <w:trPr>
        <w:cantSplit/>
        <w:trHeight w:val="387"/>
      </w:trPr>
      <w:tc>
        <w:tcPr>
          <w:tcW w:w="12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rPr>
              <w:rFonts w:ascii="Gill Sans MT" w:hAnsi="Gill Sans MT" w:cs="Gill Sans MT"/>
              <w:sz w:val="16"/>
              <w:szCs w:val="16"/>
            </w:rPr>
          </w:pPr>
        </w:p>
        <w:bookmarkStart w:id="1" w:name="_MON_1030352108"/>
        <w:bookmarkEnd w:id="1"/>
        <w:p w:rsidR="000F1AAD" w:rsidRDefault="000F1AAD">
          <w:pPr>
            <w:pStyle w:val="Encabezado"/>
            <w:tabs>
              <w:tab w:val="clear" w:pos="4252"/>
              <w:tab w:val="clear" w:pos="8504"/>
            </w:tabs>
          </w:pPr>
          <w:r w:rsidRPr="00570C30"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0pt" o:ole="" fillcolor="window">
                <v:imagedata r:id="rId1" o:title=""/>
              </v:shape>
              <o:OLEObject Type="Embed" ProgID="Word.Picture.8" ShapeID="_x0000_i1025" DrawAspect="Content" ObjectID="_1612778643" r:id="rId2"/>
            </w:object>
          </w:r>
        </w:p>
      </w:tc>
      <w:tc>
        <w:tcPr>
          <w:tcW w:w="2978" w:type="dxa"/>
          <w:vMerge w:val="restart"/>
          <w:tcBorders>
            <w:top w:val="nil"/>
            <w:left w:val="nil"/>
            <w:bottom w:val="nil"/>
          </w:tcBorders>
        </w:tcPr>
        <w:p w:rsidR="000F1AAD" w:rsidRDefault="000F1AAD">
          <w:pPr>
            <w:spacing w:before="360"/>
            <w:rPr>
              <w:rFonts w:ascii="Garamond" w:hAnsi="Garamond" w:cs="Garamond"/>
            </w:rPr>
          </w:pPr>
          <w:r>
            <w:rPr>
              <w:rFonts w:ascii="Gill Sans MT" w:hAnsi="Gill Sans MT" w:cs="Gill Sans MT"/>
              <w:sz w:val="22"/>
              <w:szCs w:val="22"/>
            </w:rPr>
            <w:t xml:space="preserve">MINISTERIO </w:t>
          </w:r>
        </w:p>
        <w:p w:rsidR="000F1AAD" w:rsidRPr="00D506E0" w:rsidRDefault="00D506E0" w:rsidP="0030405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 w:cs="Gill Sans MT"/>
              <w:sz w:val="22"/>
              <w:szCs w:val="22"/>
            </w:rPr>
          </w:pPr>
          <w:r>
            <w:rPr>
              <w:rFonts w:ascii="Gill Sans MT" w:hAnsi="Gill Sans MT" w:cs="Gill Sans MT"/>
              <w:sz w:val="22"/>
              <w:szCs w:val="22"/>
            </w:rPr>
            <w:t>DE CIENCIA, INNOVACIÓN Y UNIVERSIDADES</w:t>
          </w:r>
        </w:p>
      </w:tc>
      <w:tc>
        <w:tcPr>
          <w:tcW w:w="4013" w:type="dxa"/>
          <w:tcBorders>
            <w:top w:val="nil"/>
            <w:bottom w:val="nil"/>
            <w:right w:val="nil"/>
          </w:tcBorders>
          <w:vAlign w:val="center"/>
        </w:tcPr>
        <w:p w:rsidR="00F17AC8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-2"/>
            <w:rPr>
              <w:rFonts w:ascii="Gill Sans MT" w:hAnsi="Gill Sans MT"/>
              <w:sz w:val="22"/>
            </w:rPr>
          </w:pPr>
        </w:p>
        <w:p w:rsidR="00F17AC8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-2"/>
            <w:rPr>
              <w:kern w:val="16"/>
            </w:rPr>
          </w:pPr>
          <w:r>
            <w:rPr>
              <w:kern w:val="16"/>
            </w:rPr>
            <w:t>INSTITUTO DE SALUD CARLOS III</w:t>
          </w:r>
        </w:p>
      </w:tc>
    </w:tr>
    <w:tr w:rsidR="000F1AAD" w:rsidTr="008A2C24">
      <w:trPr>
        <w:cantSplit/>
        <w:trHeight w:val="29"/>
      </w:trPr>
      <w:tc>
        <w:tcPr>
          <w:tcW w:w="1227" w:type="dxa"/>
          <w:vMerge/>
          <w:tcBorders>
            <w:left w:val="nil"/>
            <w:bottom w:val="nil"/>
            <w:right w:val="nil"/>
          </w:tcBorders>
        </w:tcPr>
        <w:p w:rsidR="000F1AAD" w:rsidRDefault="000F1AA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978" w:type="dxa"/>
          <w:vMerge/>
          <w:tcBorders>
            <w:left w:val="nil"/>
            <w:bottom w:val="nil"/>
          </w:tcBorders>
        </w:tcPr>
        <w:p w:rsidR="000F1AAD" w:rsidRDefault="000F1AA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4013" w:type="dxa"/>
          <w:tcBorders>
            <w:top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:rsidR="000F1AAD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214"/>
            <w:jc w:val="right"/>
            <w:rPr>
              <w:kern w:val="16"/>
            </w:rPr>
          </w:pPr>
          <w:r>
            <w:rPr>
              <w:kern w:val="16"/>
            </w:rPr>
            <w:t>Área de Comunicación</w:t>
          </w:r>
        </w:p>
      </w:tc>
    </w:tr>
  </w:tbl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C"/>
    <w:multiLevelType w:val="hybridMultilevel"/>
    <w:tmpl w:val="DD7A0A76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5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46CCB"/>
    <w:multiLevelType w:val="hybridMultilevel"/>
    <w:tmpl w:val="EA3A2F62"/>
    <w:lvl w:ilvl="0" w:tplc="0C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2" w15:restartNumberingAfterBreak="0">
    <w:nsid w:val="0A4644CF"/>
    <w:multiLevelType w:val="hybridMultilevel"/>
    <w:tmpl w:val="E46227DE"/>
    <w:lvl w:ilvl="0" w:tplc="0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 w15:restartNumberingAfterBreak="0">
    <w:nsid w:val="0BF84A03"/>
    <w:multiLevelType w:val="multilevel"/>
    <w:tmpl w:val="28362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5F04FF"/>
    <w:multiLevelType w:val="hybridMultilevel"/>
    <w:tmpl w:val="575A9878"/>
    <w:lvl w:ilvl="0" w:tplc="0C0A0005">
      <w:start w:val="1"/>
      <w:numFmt w:val="bullet"/>
      <w:lvlText w:val=""/>
      <w:lvlJc w:val="left"/>
      <w:pPr>
        <w:ind w:left="328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4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D64233"/>
    <w:multiLevelType w:val="multilevel"/>
    <w:tmpl w:val="C2B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CC6F10"/>
    <w:multiLevelType w:val="multilevel"/>
    <w:tmpl w:val="1F3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AF71BA2"/>
    <w:multiLevelType w:val="hybridMultilevel"/>
    <w:tmpl w:val="8A6CB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FD4D13"/>
    <w:multiLevelType w:val="hybridMultilevel"/>
    <w:tmpl w:val="E4FACA10"/>
    <w:lvl w:ilvl="0" w:tplc="9B00B78C">
      <w:start w:val="1"/>
      <w:numFmt w:val="bullet"/>
      <w:lvlText w:val=""/>
      <w:lvlJc w:val="left"/>
      <w:pPr>
        <w:ind w:left="163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E1083"/>
    <w:multiLevelType w:val="hybridMultilevel"/>
    <w:tmpl w:val="64B4C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08D5"/>
    <w:multiLevelType w:val="multilevel"/>
    <w:tmpl w:val="774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5147625"/>
    <w:multiLevelType w:val="hybridMultilevel"/>
    <w:tmpl w:val="698ED2D8"/>
    <w:lvl w:ilvl="0" w:tplc="0C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14" w15:restartNumberingAfterBreak="0">
    <w:nsid w:val="6A9D50AC"/>
    <w:multiLevelType w:val="hybridMultilevel"/>
    <w:tmpl w:val="558C3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5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F"/>
    <w:rsid w:val="00006C67"/>
    <w:rsid w:val="000203EE"/>
    <w:rsid w:val="0002449A"/>
    <w:rsid w:val="00024B7C"/>
    <w:rsid w:val="00030203"/>
    <w:rsid w:val="0003314A"/>
    <w:rsid w:val="00034334"/>
    <w:rsid w:val="00035376"/>
    <w:rsid w:val="00037734"/>
    <w:rsid w:val="00037E9E"/>
    <w:rsid w:val="00040493"/>
    <w:rsid w:val="0004069C"/>
    <w:rsid w:val="00042293"/>
    <w:rsid w:val="00042942"/>
    <w:rsid w:val="00044537"/>
    <w:rsid w:val="0004798E"/>
    <w:rsid w:val="00052814"/>
    <w:rsid w:val="00055172"/>
    <w:rsid w:val="000571C4"/>
    <w:rsid w:val="00062FD3"/>
    <w:rsid w:val="00064614"/>
    <w:rsid w:val="00074A86"/>
    <w:rsid w:val="00075351"/>
    <w:rsid w:val="000776CD"/>
    <w:rsid w:val="00077D32"/>
    <w:rsid w:val="00080851"/>
    <w:rsid w:val="00082602"/>
    <w:rsid w:val="00090C54"/>
    <w:rsid w:val="00094332"/>
    <w:rsid w:val="00097C22"/>
    <w:rsid w:val="00097F30"/>
    <w:rsid w:val="000A084F"/>
    <w:rsid w:val="000A1DDE"/>
    <w:rsid w:val="000A2B6E"/>
    <w:rsid w:val="000A3393"/>
    <w:rsid w:val="000B33C4"/>
    <w:rsid w:val="000B5304"/>
    <w:rsid w:val="000C2D97"/>
    <w:rsid w:val="000C4063"/>
    <w:rsid w:val="000C67DF"/>
    <w:rsid w:val="000D0460"/>
    <w:rsid w:val="000D538F"/>
    <w:rsid w:val="000D6B99"/>
    <w:rsid w:val="000D71B8"/>
    <w:rsid w:val="000E5254"/>
    <w:rsid w:val="000E5DBA"/>
    <w:rsid w:val="000F09FE"/>
    <w:rsid w:val="000F1AAD"/>
    <w:rsid w:val="000F3300"/>
    <w:rsid w:val="000F6C18"/>
    <w:rsid w:val="000F7D90"/>
    <w:rsid w:val="001007B7"/>
    <w:rsid w:val="00100ED9"/>
    <w:rsid w:val="00100F7C"/>
    <w:rsid w:val="00103F64"/>
    <w:rsid w:val="00111E11"/>
    <w:rsid w:val="001138D0"/>
    <w:rsid w:val="001168D3"/>
    <w:rsid w:val="001259C4"/>
    <w:rsid w:val="00127ACE"/>
    <w:rsid w:val="00134A12"/>
    <w:rsid w:val="001438EE"/>
    <w:rsid w:val="00144968"/>
    <w:rsid w:val="00147B3D"/>
    <w:rsid w:val="001504FA"/>
    <w:rsid w:val="00151311"/>
    <w:rsid w:val="00151879"/>
    <w:rsid w:val="00153EFF"/>
    <w:rsid w:val="00157CF7"/>
    <w:rsid w:val="00161039"/>
    <w:rsid w:val="00163F24"/>
    <w:rsid w:val="00166830"/>
    <w:rsid w:val="00174E31"/>
    <w:rsid w:val="00176A9B"/>
    <w:rsid w:val="00177188"/>
    <w:rsid w:val="00183E3F"/>
    <w:rsid w:val="001846FF"/>
    <w:rsid w:val="00185F47"/>
    <w:rsid w:val="001861AD"/>
    <w:rsid w:val="0018634A"/>
    <w:rsid w:val="0018799B"/>
    <w:rsid w:val="001940E1"/>
    <w:rsid w:val="001A0104"/>
    <w:rsid w:val="001A1444"/>
    <w:rsid w:val="001A2E36"/>
    <w:rsid w:val="001B35BB"/>
    <w:rsid w:val="001B55EE"/>
    <w:rsid w:val="001B64DE"/>
    <w:rsid w:val="001B7519"/>
    <w:rsid w:val="001C23C7"/>
    <w:rsid w:val="001C7FD6"/>
    <w:rsid w:val="001D7698"/>
    <w:rsid w:val="001D782B"/>
    <w:rsid w:val="001D7B65"/>
    <w:rsid w:val="001E142B"/>
    <w:rsid w:val="001E4B6C"/>
    <w:rsid w:val="001E5FFA"/>
    <w:rsid w:val="001E6F66"/>
    <w:rsid w:val="001F071F"/>
    <w:rsid w:val="001F1A59"/>
    <w:rsid w:val="001F2F49"/>
    <w:rsid w:val="00204EF7"/>
    <w:rsid w:val="002130AA"/>
    <w:rsid w:val="002165FB"/>
    <w:rsid w:val="00226E85"/>
    <w:rsid w:val="00227FE0"/>
    <w:rsid w:val="00232A4D"/>
    <w:rsid w:val="00232F53"/>
    <w:rsid w:val="00234728"/>
    <w:rsid w:val="00236476"/>
    <w:rsid w:val="0023654B"/>
    <w:rsid w:val="002421FC"/>
    <w:rsid w:val="00243579"/>
    <w:rsid w:val="002447CA"/>
    <w:rsid w:val="00244A08"/>
    <w:rsid w:val="0024557B"/>
    <w:rsid w:val="002456F2"/>
    <w:rsid w:val="002514DB"/>
    <w:rsid w:val="00255CC2"/>
    <w:rsid w:val="00255FB6"/>
    <w:rsid w:val="00256ECC"/>
    <w:rsid w:val="00265EB4"/>
    <w:rsid w:val="00267696"/>
    <w:rsid w:val="00270F95"/>
    <w:rsid w:val="002718C2"/>
    <w:rsid w:val="002719BA"/>
    <w:rsid w:val="002744E8"/>
    <w:rsid w:val="00275C67"/>
    <w:rsid w:val="0029187C"/>
    <w:rsid w:val="00293FAA"/>
    <w:rsid w:val="002A19B8"/>
    <w:rsid w:val="002A2612"/>
    <w:rsid w:val="002A27E8"/>
    <w:rsid w:val="002A319D"/>
    <w:rsid w:val="002B195A"/>
    <w:rsid w:val="002B1A2F"/>
    <w:rsid w:val="002B21A9"/>
    <w:rsid w:val="002C15E0"/>
    <w:rsid w:val="002C295A"/>
    <w:rsid w:val="002C4803"/>
    <w:rsid w:val="002C4E84"/>
    <w:rsid w:val="002C630C"/>
    <w:rsid w:val="002C656A"/>
    <w:rsid w:val="002C6F6B"/>
    <w:rsid w:val="002D0839"/>
    <w:rsid w:val="002D10C7"/>
    <w:rsid w:val="002D2D21"/>
    <w:rsid w:val="002D54B9"/>
    <w:rsid w:val="002D6FA3"/>
    <w:rsid w:val="002E2A48"/>
    <w:rsid w:val="002E45CB"/>
    <w:rsid w:val="002E47CA"/>
    <w:rsid w:val="002F1BF3"/>
    <w:rsid w:val="002F38E7"/>
    <w:rsid w:val="002F5E8E"/>
    <w:rsid w:val="003020F4"/>
    <w:rsid w:val="00304057"/>
    <w:rsid w:val="00304C43"/>
    <w:rsid w:val="0031022A"/>
    <w:rsid w:val="00313818"/>
    <w:rsid w:val="00315433"/>
    <w:rsid w:val="00324DDA"/>
    <w:rsid w:val="00344021"/>
    <w:rsid w:val="003441E7"/>
    <w:rsid w:val="00344AE8"/>
    <w:rsid w:val="00345B5D"/>
    <w:rsid w:val="0034680E"/>
    <w:rsid w:val="00356B3E"/>
    <w:rsid w:val="00361019"/>
    <w:rsid w:val="0036383A"/>
    <w:rsid w:val="00365935"/>
    <w:rsid w:val="003702A1"/>
    <w:rsid w:val="003744B3"/>
    <w:rsid w:val="00374B50"/>
    <w:rsid w:val="00376FE0"/>
    <w:rsid w:val="003772B8"/>
    <w:rsid w:val="00381CA7"/>
    <w:rsid w:val="00385ECE"/>
    <w:rsid w:val="00387B03"/>
    <w:rsid w:val="003901CC"/>
    <w:rsid w:val="00391583"/>
    <w:rsid w:val="00391AFB"/>
    <w:rsid w:val="00391BF2"/>
    <w:rsid w:val="00392EB0"/>
    <w:rsid w:val="00393822"/>
    <w:rsid w:val="003946D0"/>
    <w:rsid w:val="003A3F5D"/>
    <w:rsid w:val="003A784B"/>
    <w:rsid w:val="003B691E"/>
    <w:rsid w:val="003C147D"/>
    <w:rsid w:val="003C1F89"/>
    <w:rsid w:val="003C4204"/>
    <w:rsid w:val="003D7A15"/>
    <w:rsid w:val="003D7BB0"/>
    <w:rsid w:val="003E0A58"/>
    <w:rsid w:val="003E0C98"/>
    <w:rsid w:val="003E1C05"/>
    <w:rsid w:val="003E3044"/>
    <w:rsid w:val="003E7AB8"/>
    <w:rsid w:val="003F42E4"/>
    <w:rsid w:val="004034F0"/>
    <w:rsid w:val="00405416"/>
    <w:rsid w:val="00425426"/>
    <w:rsid w:val="00426C4B"/>
    <w:rsid w:val="00427754"/>
    <w:rsid w:val="00436E59"/>
    <w:rsid w:val="00437A0F"/>
    <w:rsid w:val="00437C5F"/>
    <w:rsid w:val="00446E88"/>
    <w:rsid w:val="0045042A"/>
    <w:rsid w:val="00455B64"/>
    <w:rsid w:val="00456BCD"/>
    <w:rsid w:val="00457799"/>
    <w:rsid w:val="00460565"/>
    <w:rsid w:val="004618AC"/>
    <w:rsid w:val="00462FC3"/>
    <w:rsid w:val="00470B26"/>
    <w:rsid w:val="00481C35"/>
    <w:rsid w:val="00483A4B"/>
    <w:rsid w:val="0048436E"/>
    <w:rsid w:val="004879B8"/>
    <w:rsid w:val="00490CDC"/>
    <w:rsid w:val="00491A4E"/>
    <w:rsid w:val="004921A5"/>
    <w:rsid w:val="00492F4A"/>
    <w:rsid w:val="0049309D"/>
    <w:rsid w:val="004A632C"/>
    <w:rsid w:val="004B2866"/>
    <w:rsid w:val="004B4C19"/>
    <w:rsid w:val="004B504A"/>
    <w:rsid w:val="004C1110"/>
    <w:rsid w:val="004C13E6"/>
    <w:rsid w:val="004C3729"/>
    <w:rsid w:val="004C5C74"/>
    <w:rsid w:val="004C6646"/>
    <w:rsid w:val="004C712E"/>
    <w:rsid w:val="004D2AB1"/>
    <w:rsid w:val="004D317C"/>
    <w:rsid w:val="004D69A0"/>
    <w:rsid w:val="004D6EC5"/>
    <w:rsid w:val="004D7C6B"/>
    <w:rsid w:val="004D7FF9"/>
    <w:rsid w:val="004E1920"/>
    <w:rsid w:val="004E269F"/>
    <w:rsid w:val="004E2776"/>
    <w:rsid w:val="004E4644"/>
    <w:rsid w:val="004E7551"/>
    <w:rsid w:val="004E76A3"/>
    <w:rsid w:val="004E7D73"/>
    <w:rsid w:val="004F32FF"/>
    <w:rsid w:val="004F42DE"/>
    <w:rsid w:val="004F46A8"/>
    <w:rsid w:val="004F47E2"/>
    <w:rsid w:val="004F4D46"/>
    <w:rsid w:val="004F637E"/>
    <w:rsid w:val="00500AB6"/>
    <w:rsid w:val="00501662"/>
    <w:rsid w:val="00502CAA"/>
    <w:rsid w:val="00503E96"/>
    <w:rsid w:val="005057D4"/>
    <w:rsid w:val="00505B86"/>
    <w:rsid w:val="00510926"/>
    <w:rsid w:val="00517C22"/>
    <w:rsid w:val="00517E18"/>
    <w:rsid w:val="00523E20"/>
    <w:rsid w:val="00530B05"/>
    <w:rsid w:val="00530F58"/>
    <w:rsid w:val="0053503F"/>
    <w:rsid w:val="005355D0"/>
    <w:rsid w:val="0053702A"/>
    <w:rsid w:val="005371B8"/>
    <w:rsid w:val="0054140D"/>
    <w:rsid w:val="005414C4"/>
    <w:rsid w:val="005417C3"/>
    <w:rsid w:val="00541D07"/>
    <w:rsid w:val="0054792A"/>
    <w:rsid w:val="0055456D"/>
    <w:rsid w:val="00555396"/>
    <w:rsid w:val="005606FE"/>
    <w:rsid w:val="005615B7"/>
    <w:rsid w:val="00563342"/>
    <w:rsid w:val="00566E68"/>
    <w:rsid w:val="0056798A"/>
    <w:rsid w:val="00570C30"/>
    <w:rsid w:val="00572A13"/>
    <w:rsid w:val="0057714E"/>
    <w:rsid w:val="00577AA8"/>
    <w:rsid w:val="00577AE9"/>
    <w:rsid w:val="00577D0D"/>
    <w:rsid w:val="00580E0C"/>
    <w:rsid w:val="00580E6F"/>
    <w:rsid w:val="00582648"/>
    <w:rsid w:val="00583E10"/>
    <w:rsid w:val="0058693A"/>
    <w:rsid w:val="005870E5"/>
    <w:rsid w:val="0058767F"/>
    <w:rsid w:val="00594AF1"/>
    <w:rsid w:val="00595D0D"/>
    <w:rsid w:val="00596FC2"/>
    <w:rsid w:val="005972D9"/>
    <w:rsid w:val="0059741F"/>
    <w:rsid w:val="005B0B98"/>
    <w:rsid w:val="005B2CDA"/>
    <w:rsid w:val="005B2EDF"/>
    <w:rsid w:val="005B329B"/>
    <w:rsid w:val="005B6CEA"/>
    <w:rsid w:val="005C092B"/>
    <w:rsid w:val="005C25E8"/>
    <w:rsid w:val="005C29CA"/>
    <w:rsid w:val="005C4B04"/>
    <w:rsid w:val="005C6377"/>
    <w:rsid w:val="005D70C5"/>
    <w:rsid w:val="005E2244"/>
    <w:rsid w:val="005E394A"/>
    <w:rsid w:val="005E5D1E"/>
    <w:rsid w:val="005F3EC8"/>
    <w:rsid w:val="005F74CD"/>
    <w:rsid w:val="005F7CF1"/>
    <w:rsid w:val="00600ED7"/>
    <w:rsid w:val="00601EA0"/>
    <w:rsid w:val="006030D2"/>
    <w:rsid w:val="006110C3"/>
    <w:rsid w:val="0061711C"/>
    <w:rsid w:val="00620F81"/>
    <w:rsid w:val="00622FA5"/>
    <w:rsid w:val="00624713"/>
    <w:rsid w:val="00624D9C"/>
    <w:rsid w:val="00626BA2"/>
    <w:rsid w:val="0062715C"/>
    <w:rsid w:val="00631D7D"/>
    <w:rsid w:val="00634997"/>
    <w:rsid w:val="0064116F"/>
    <w:rsid w:val="006470A6"/>
    <w:rsid w:val="00647535"/>
    <w:rsid w:val="00652F3D"/>
    <w:rsid w:val="00656699"/>
    <w:rsid w:val="0065669B"/>
    <w:rsid w:val="00663794"/>
    <w:rsid w:val="00667473"/>
    <w:rsid w:val="00667EE8"/>
    <w:rsid w:val="00670EA6"/>
    <w:rsid w:val="00671BEC"/>
    <w:rsid w:val="0067652C"/>
    <w:rsid w:val="00680B26"/>
    <w:rsid w:val="0068540A"/>
    <w:rsid w:val="00685E47"/>
    <w:rsid w:val="006869B0"/>
    <w:rsid w:val="00687C14"/>
    <w:rsid w:val="006941BC"/>
    <w:rsid w:val="00697A77"/>
    <w:rsid w:val="006A0686"/>
    <w:rsid w:val="006A072D"/>
    <w:rsid w:val="006A108E"/>
    <w:rsid w:val="006B02D0"/>
    <w:rsid w:val="006B1FFA"/>
    <w:rsid w:val="006B432D"/>
    <w:rsid w:val="006B43B2"/>
    <w:rsid w:val="006B5E32"/>
    <w:rsid w:val="006C0F7F"/>
    <w:rsid w:val="006C37CF"/>
    <w:rsid w:val="006C542E"/>
    <w:rsid w:val="006C6809"/>
    <w:rsid w:val="006C75A7"/>
    <w:rsid w:val="006D0EE1"/>
    <w:rsid w:val="006D3837"/>
    <w:rsid w:val="006E14A9"/>
    <w:rsid w:val="006E2EC9"/>
    <w:rsid w:val="006E7BCB"/>
    <w:rsid w:val="006F1C3F"/>
    <w:rsid w:val="006F3123"/>
    <w:rsid w:val="00701BD6"/>
    <w:rsid w:val="007048E3"/>
    <w:rsid w:val="007103BC"/>
    <w:rsid w:val="0071459D"/>
    <w:rsid w:val="00714DD7"/>
    <w:rsid w:val="007157D3"/>
    <w:rsid w:val="0072098D"/>
    <w:rsid w:val="0072327F"/>
    <w:rsid w:val="00723AE5"/>
    <w:rsid w:val="00723E08"/>
    <w:rsid w:val="00745DD4"/>
    <w:rsid w:val="00746FF7"/>
    <w:rsid w:val="00755D47"/>
    <w:rsid w:val="00766051"/>
    <w:rsid w:val="00771778"/>
    <w:rsid w:val="00772A65"/>
    <w:rsid w:val="00772BBE"/>
    <w:rsid w:val="00773923"/>
    <w:rsid w:val="00773A44"/>
    <w:rsid w:val="00774248"/>
    <w:rsid w:val="00776670"/>
    <w:rsid w:val="007860D0"/>
    <w:rsid w:val="00786997"/>
    <w:rsid w:val="00791DF1"/>
    <w:rsid w:val="007926D4"/>
    <w:rsid w:val="007934D8"/>
    <w:rsid w:val="0079527D"/>
    <w:rsid w:val="0079559A"/>
    <w:rsid w:val="007958BD"/>
    <w:rsid w:val="00796F68"/>
    <w:rsid w:val="00797561"/>
    <w:rsid w:val="007A3061"/>
    <w:rsid w:val="007A4DF3"/>
    <w:rsid w:val="007A6670"/>
    <w:rsid w:val="007A7537"/>
    <w:rsid w:val="007A7760"/>
    <w:rsid w:val="007B0244"/>
    <w:rsid w:val="007B297D"/>
    <w:rsid w:val="007B405B"/>
    <w:rsid w:val="007B763E"/>
    <w:rsid w:val="007C002C"/>
    <w:rsid w:val="007C1546"/>
    <w:rsid w:val="007C2A2F"/>
    <w:rsid w:val="007C49C0"/>
    <w:rsid w:val="007C66E5"/>
    <w:rsid w:val="007D0FAD"/>
    <w:rsid w:val="007D22AC"/>
    <w:rsid w:val="007D3192"/>
    <w:rsid w:val="007D31CB"/>
    <w:rsid w:val="007D5DA3"/>
    <w:rsid w:val="007D63A1"/>
    <w:rsid w:val="007E0C97"/>
    <w:rsid w:val="007E769D"/>
    <w:rsid w:val="007E7A38"/>
    <w:rsid w:val="007F016A"/>
    <w:rsid w:val="007F5F56"/>
    <w:rsid w:val="00800CFE"/>
    <w:rsid w:val="0080184F"/>
    <w:rsid w:val="00801D66"/>
    <w:rsid w:val="0080612F"/>
    <w:rsid w:val="00807AD9"/>
    <w:rsid w:val="00807E08"/>
    <w:rsid w:val="008108BE"/>
    <w:rsid w:val="00811052"/>
    <w:rsid w:val="00811C28"/>
    <w:rsid w:val="008121A7"/>
    <w:rsid w:val="00813190"/>
    <w:rsid w:val="0081472F"/>
    <w:rsid w:val="00814FDF"/>
    <w:rsid w:val="00817FFE"/>
    <w:rsid w:val="00824714"/>
    <w:rsid w:val="00825F52"/>
    <w:rsid w:val="00837699"/>
    <w:rsid w:val="00837D5A"/>
    <w:rsid w:val="00851C2B"/>
    <w:rsid w:val="0085420C"/>
    <w:rsid w:val="00855B84"/>
    <w:rsid w:val="0085705F"/>
    <w:rsid w:val="0086127C"/>
    <w:rsid w:val="00862C68"/>
    <w:rsid w:val="00864821"/>
    <w:rsid w:val="0086496A"/>
    <w:rsid w:val="00864E7E"/>
    <w:rsid w:val="0087078F"/>
    <w:rsid w:val="00872386"/>
    <w:rsid w:val="00875231"/>
    <w:rsid w:val="00875EF9"/>
    <w:rsid w:val="008776B9"/>
    <w:rsid w:val="00891042"/>
    <w:rsid w:val="008925FB"/>
    <w:rsid w:val="0089316B"/>
    <w:rsid w:val="00893BB4"/>
    <w:rsid w:val="00897727"/>
    <w:rsid w:val="008A049E"/>
    <w:rsid w:val="008A1935"/>
    <w:rsid w:val="008A2C24"/>
    <w:rsid w:val="008A68DE"/>
    <w:rsid w:val="008A7CD3"/>
    <w:rsid w:val="008B03F6"/>
    <w:rsid w:val="008B76E7"/>
    <w:rsid w:val="008C033B"/>
    <w:rsid w:val="008C3F2C"/>
    <w:rsid w:val="008D355E"/>
    <w:rsid w:val="008D3DC0"/>
    <w:rsid w:val="008D4AC6"/>
    <w:rsid w:val="008E088F"/>
    <w:rsid w:val="008E5658"/>
    <w:rsid w:val="008E5859"/>
    <w:rsid w:val="008E5FAE"/>
    <w:rsid w:val="008E5FD5"/>
    <w:rsid w:val="008F1F07"/>
    <w:rsid w:val="008F483B"/>
    <w:rsid w:val="008F5B1D"/>
    <w:rsid w:val="008F61CE"/>
    <w:rsid w:val="00901A78"/>
    <w:rsid w:val="00902A1F"/>
    <w:rsid w:val="00910C27"/>
    <w:rsid w:val="0091153D"/>
    <w:rsid w:val="009142D6"/>
    <w:rsid w:val="00916B68"/>
    <w:rsid w:val="00926672"/>
    <w:rsid w:val="00926F1A"/>
    <w:rsid w:val="00933D68"/>
    <w:rsid w:val="00942173"/>
    <w:rsid w:val="00943C51"/>
    <w:rsid w:val="009449F0"/>
    <w:rsid w:val="00944A58"/>
    <w:rsid w:val="00945CCD"/>
    <w:rsid w:val="00946568"/>
    <w:rsid w:val="009510DC"/>
    <w:rsid w:val="00953A71"/>
    <w:rsid w:val="0095486C"/>
    <w:rsid w:val="00955B89"/>
    <w:rsid w:val="00955EF7"/>
    <w:rsid w:val="00962128"/>
    <w:rsid w:val="009668B4"/>
    <w:rsid w:val="00971E0B"/>
    <w:rsid w:val="00974507"/>
    <w:rsid w:val="0097495D"/>
    <w:rsid w:val="00976A5A"/>
    <w:rsid w:val="00986256"/>
    <w:rsid w:val="00986C0A"/>
    <w:rsid w:val="009961D1"/>
    <w:rsid w:val="009A0552"/>
    <w:rsid w:val="009A0FAC"/>
    <w:rsid w:val="009A4165"/>
    <w:rsid w:val="009A64D7"/>
    <w:rsid w:val="009B1424"/>
    <w:rsid w:val="009B1887"/>
    <w:rsid w:val="009C2A9A"/>
    <w:rsid w:val="009C6F78"/>
    <w:rsid w:val="009D0560"/>
    <w:rsid w:val="009D113C"/>
    <w:rsid w:val="009D7A5B"/>
    <w:rsid w:val="009E05F7"/>
    <w:rsid w:val="009E35CA"/>
    <w:rsid w:val="009E600B"/>
    <w:rsid w:val="009E6EAB"/>
    <w:rsid w:val="009F4E8E"/>
    <w:rsid w:val="009F62E2"/>
    <w:rsid w:val="009F67FD"/>
    <w:rsid w:val="009F6947"/>
    <w:rsid w:val="009F7090"/>
    <w:rsid w:val="00A023E8"/>
    <w:rsid w:val="00A03473"/>
    <w:rsid w:val="00A06007"/>
    <w:rsid w:val="00A0639B"/>
    <w:rsid w:val="00A07363"/>
    <w:rsid w:val="00A1039E"/>
    <w:rsid w:val="00A1085D"/>
    <w:rsid w:val="00A12EF3"/>
    <w:rsid w:val="00A15B16"/>
    <w:rsid w:val="00A20F3B"/>
    <w:rsid w:val="00A2130A"/>
    <w:rsid w:val="00A2601E"/>
    <w:rsid w:val="00A261E4"/>
    <w:rsid w:val="00A3444D"/>
    <w:rsid w:val="00A3667E"/>
    <w:rsid w:val="00A3698C"/>
    <w:rsid w:val="00A41FAB"/>
    <w:rsid w:val="00A45BB0"/>
    <w:rsid w:val="00A54DE8"/>
    <w:rsid w:val="00A61446"/>
    <w:rsid w:val="00A64BAA"/>
    <w:rsid w:val="00A65119"/>
    <w:rsid w:val="00A706DC"/>
    <w:rsid w:val="00A7358B"/>
    <w:rsid w:val="00A7511A"/>
    <w:rsid w:val="00A80EEE"/>
    <w:rsid w:val="00A8164C"/>
    <w:rsid w:val="00A81C9D"/>
    <w:rsid w:val="00A832B1"/>
    <w:rsid w:val="00A83DDD"/>
    <w:rsid w:val="00A852C6"/>
    <w:rsid w:val="00A85FC2"/>
    <w:rsid w:val="00A86A92"/>
    <w:rsid w:val="00A86AE5"/>
    <w:rsid w:val="00A87657"/>
    <w:rsid w:val="00A93ED1"/>
    <w:rsid w:val="00A94EA2"/>
    <w:rsid w:val="00A9566C"/>
    <w:rsid w:val="00A965BF"/>
    <w:rsid w:val="00AA247C"/>
    <w:rsid w:val="00AA2744"/>
    <w:rsid w:val="00AA4A57"/>
    <w:rsid w:val="00AA5102"/>
    <w:rsid w:val="00AA5A1B"/>
    <w:rsid w:val="00AB27E2"/>
    <w:rsid w:val="00AB4A7A"/>
    <w:rsid w:val="00AC31F3"/>
    <w:rsid w:val="00AD1F4D"/>
    <w:rsid w:val="00AD3F24"/>
    <w:rsid w:val="00AD4DB1"/>
    <w:rsid w:val="00AD5679"/>
    <w:rsid w:val="00AD6879"/>
    <w:rsid w:val="00AD7BCB"/>
    <w:rsid w:val="00AE761C"/>
    <w:rsid w:val="00B00164"/>
    <w:rsid w:val="00B00DD1"/>
    <w:rsid w:val="00B00FB9"/>
    <w:rsid w:val="00B02D71"/>
    <w:rsid w:val="00B03BEB"/>
    <w:rsid w:val="00B043EF"/>
    <w:rsid w:val="00B05E10"/>
    <w:rsid w:val="00B075CF"/>
    <w:rsid w:val="00B07E3B"/>
    <w:rsid w:val="00B108B3"/>
    <w:rsid w:val="00B1144C"/>
    <w:rsid w:val="00B12E0A"/>
    <w:rsid w:val="00B13019"/>
    <w:rsid w:val="00B14DCD"/>
    <w:rsid w:val="00B15C81"/>
    <w:rsid w:val="00B15DE8"/>
    <w:rsid w:val="00B21EA9"/>
    <w:rsid w:val="00B22869"/>
    <w:rsid w:val="00B23307"/>
    <w:rsid w:val="00B37AAE"/>
    <w:rsid w:val="00B51FB7"/>
    <w:rsid w:val="00B53914"/>
    <w:rsid w:val="00B54BBC"/>
    <w:rsid w:val="00B61C2A"/>
    <w:rsid w:val="00B64D94"/>
    <w:rsid w:val="00B653C2"/>
    <w:rsid w:val="00B70DB4"/>
    <w:rsid w:val="00B7594F"/>
    <w:rsid w:val="00B75C68"/>
    <w:rsid w:val="00B772C2"/>
    <w:rsid w:val="00B8067D"/>
    <w:rsid w:val="00B85057"/>
    <w:rsid w:val="00B87DFE"/>
    <w:rsid w:val="00B92631"/>
    <w:rsid w:val="00B92863"/>
    <w:rsid w:val="00B95D47"/>
    <w:rsid w:val="00B96C75"/>
    <w:rsid w:val="00B96DC0"/>
    <w:rsid w:val="00BA1164"/>
    <w:rsid w:val="00BA2E4E"/>
    <w:rsid w:val="00BB1D44"/>
    <w:rsid w:val="00BC035F"/>
    <w:rsid w:val="00BC1EDC"/>
    <w:rsid w:val="00BC2BCA"/>
    <w:rsid w:val="00BC5403"/>
    <w:rsid w:val="00BC55FC"/>
    <w:rsid w:val="00BD29B9"/>
    <w:rsid w:val="00BD6483"/>
    <w:rsid w:val="00BD76A4"/>
    <w:rsid w:val="00BD7B38"/>
    <w:rsid w:val="00BE2B2E"/>
    <w:rsid w:val="00BE4CFA"/>
    <w:rsid w:val="00BF0BA9"/>
    <w:rsid w:val="00BF107B"/>
    <w:rsid w:val="00BF4934"/>
    <w:rsid w:val="00BF6132"/>
    <w:rsid w:val="00BF6AB8"/>
    <w:rsid w:val="00BF7B6D"/>
    <w:rsid w:val="00C00831"/>
    <w:rsid w:val="00C03243"/>
    <w:rsid w:val="00C0473D"/>
    <w:rsid w:val="00C053DF"/>
    <w:rsid w:val="00C06B7F"/>
    <w:rsid w:val="00C204ED"/>
    <w:rsid w:val="00C243BE"/>
    <w:rsid w:val="00C31C20"/>
    <w:rsid w:val="00C34C17"/>
    <w:rsid w:val="00C3580B"/>
    <w:rsid w:val="00C36523"/>
    <w:rsid w:val="00C44D62"/>
    <w:rsid w:val="00C45899"/>
    <w:rsid w:val="00C47B55"/>
    <w:rsid w:val="00C50633"/>
    <w:rsid w:val="00C60876"/>
    <w:rsid w:val="00C61EF7"/>
    <w:rsid w:val="00C6591F"/>
    <w:rsid w:val="00C67740"/>
    <w:rsid w:val="00C722C3"/>
    <w:rsid w:val="00C72D78"/>
    <w:rsid w:val="00C753B1"/>
    <w:rsid w:val="00C7798C"/>
    <w:rsid w:val="00C82027"/>
    <w:rsid w:val="00C83F99"/>
    <w:rsid w:val="00C91EFF"/>
    <w:rsid w:val="00C93C03"/>
    <w:rsid w:val="00C94F1E"/>
    <w:rsid w:val="00C9655B"/>
    <w:rsid w:val="00C96D6C"/>
    <w:rsid w:val="00CA4DE1"/>
    <w:rsid w:val="00CA520D"/>
    <w:rsid w:val="00CA5CE1"/>
    <w:rsid w:val="00CB0EDE"/>
    <w:rsid w:val="00CB1F31"/>
    <w:rsid w:val="00CB3573"/>
    <w:rsid w:val="00CB4385"/>
    <w:rsid w:val="00CB7661"/>
    <w:rsid w:val="00CC00DC"/>
    <w:rsid w:val="00CC4366"/>
    <w:rsid w:val="00CC4F38"/>
    <w:rsid w:val="00CC5981"/>
    <w:rsid w:val="00CC772D"/>
    <w:rsid w:val="00CD07D8"/>
    <w:rsid w:val="00CD185F"/>
    <w:rsid w:val="00CD3286"/>
    <w:rsid w:val="00CD425E"/>
    <w:rsid w:val="00CD430F"/>
    <w:rsid w:val="00CD6A1D"/>
    <w:rsid w:val="00CE2221"/>
    <w:rsid w:val="00CE351C"/>
    <w:rsid w:val="00CE4628"/>
    <w:rsid w:val="00CF0B5D"/>
    <w:rsid w:val="00CF115A"/>
    <w:rsid w:val="00CF2426"/>
    <w:rsid w:val="00CF4249"/>
    <w:rsid w:val="00CF59D7"/>
    <w:rsid w:val="00CF75B1"/>
    <w:rsid w:val="00D13408"/>
    <w:rsid w:val="00D16167"/>
    <w:rsid w:val="00D21B97"/>
    <w:rsid w:val="00D22224"/>
    <w:rsid w:val="00D24475"/>
    <w:rsid w:val="00D24841"/>
    <w:rsid w:val="00D25344"/>
    <w:rsid w:val="00D25464"/>
    <w:rsid w:val="00D27B30"/>
    <w:rsid w:val="00D34AAB"/>
    <w:rsid w:val="00D35588"/>
    <w:rsid w:val="00D35DA8"/>
    <w:rsid w:val="00D3680B"/>
    <w:rsid w:val="00D42C7B"/>
    <w:rsid w:val="00D44137"/>
    <w:rsid w:val="00D45488"/>
    <w:rsid w:val="00D506E0"/>
    <w:rsid w:val="00D523DF"/>
    <w:rsid w:val="00D55356"/>
    <w:rsid w:val="00D57508"/>
    <w:rsid w:val="00D60D6C"/>
    <w:rsid w:val="00D61750"/>
    <w:rsid w:val="00D63321"/>
    <w:rsid w:val="00D6458B"/>
    <w:rsid w:val="00D72B7C"/>
    <w:rsid w:val="00D7625B"/>
    <w:rsid w:val="00D76AFC"/>
    <w:rsid w:val="00D81746"/>
    <w:rsid w:val="00D82033"/>
    <w:rsid w:val="00D86181"/>
    <w:rsid w:val="00D92E0D"/>
    <w:rsid w:val="00D93B77"/>
    <w:rsid w:val="00D93E91"/>
    <w:rsid w:val="00D941B8"/>
    <w:rsid w:val="00D95B5D"/>
    <w:rsid w:val="00DA2A7B"/>
    <w:rsid w:val="00DA7BF0"/>
    <w:rsid w:val="00DB075F"/>
    <w:rsid w:val="00DB5AE0"/>
    <w:rsid w:val="00DB5F43"/>
    <w:rsid w:val="00DC6A19"/>
    <w:rsid w:val="00DC7E73"/>
    <w:rsid w:val="00DD368B"/>
    <w:rsid w:val="00DD5D8C"/>
    <w:rsid w:val="00DD671B"/>
    <w:rsid w:val="00DE141E"/>
    <w:rsid w:val="00DE2FF4"/>
    <w:rsid w:val="00DE39CE"/>
    <w:rsid w:val="00DE3E57"/>
    <w:rsid w:val="00DE5F13"/>
    <w:rsid w:val="00DE767A"/>
    <w:rsid w:val="00DF2675"/>
    <w:rsid w:val="00DF4084"/>
    <w:rsid w:val="00DF466F"/>
    <w:rsid w:val="00E079D9"/>
    <w:rsid w:val="00E1169F"/>
    <w:rsid w:val="00E1266B"/>
    <w:rsid w:val="00E16C4E"/>
    <w:rsid w:val="00E205AB"/>
    <w:rsid w:val="00E22ACA"/>
    <w:rsid w:val="00E25707"/>
    <w:rsid w:val="00E25FEB"/>
    <w:rsid w:val="00E261B3"/>
    <w:rsid w:val="00E300B3"/>
    <w:rsid w:val="00E32F3D"/>
    <w:rsid w:val="00E34DBE"/>
    <w:rsid w:val="00E3719F"/>
    <w:rsid w:val="00E425D9"/>
    <w:rsid w:val="00E42C34"/>
    <w:rsid w:val="00E45D68"/>
    <w:rsid w:val="00E47788"/>
    <w:rsid w:val="00E478A2"/>
    <w:rsid w:val="00E516E1"/>
    <w:rsid w:val="00E530CF"/>
    <w:rsid w:val="00E55535"/>
    <w:rsid w:val="00E569CE"/>
    <w:rsid w:val="00E660D7"/>
    <w:rsid w:val="00E70632"/>
    <w:rsid w:val="00E70DC4"/>
    <w:rsid w:val="00E73191"/>
    <w:rsid w:val="00E76BF4"/>
    <w:rsid w:val="00E774EF"/>
    <w:rsid w:val="00E80FA0"/>
    <w:rsid w:val="00E82B6A"/>
    <w:rsid w:val="00E8475F"/>
    <w:rsid w:val="00E850F5"/>
    <w:rsid w:val="00E8717B"/>
    <w:rsid w:val="00E90E2D"/>
    <w:rsid w:val="00E9380D"/>
    <w:rsid w:val="00E94F2E"/>
    <w:rsid w:val="00EA1638"/>
    <w:rsid w:val="00EA543D"/>
    <w:rsid w:val="00EA7790"/>
    <w:rsid w:val="00EB4130"/>
    <w:rsid w:val="00EB4650"/>
    <w:rsid w:val="00EC0266"/>
    <w:rsid w:val="00EC1DAE"/>
    <w:rsid w:val="00EC2AEB"/>
    <w:rsid w:val="00EC6903"/>
    <w:rsid w:val="00ED1178"/>
    <w:rsid w:val="00ED2CB6"/>
    <w:rsid w:val="00ED43B0"/>
    <w:rsid w:val="00ED6B06"/>
    <w:rsid w:val="00EE2F42"/>
    <w:rsid w:val="00EE3A6C"/>
    <w:rsid w:val="00EE5567"/>
    <w:rsid w:val="00EE688E"/>
    <w:rsid w:val="00EF0FE9"/>
    <w:rsid w:val="00EF1C34"/>
    <w:rsid w:val="00EF3095"/>
    <w:rsid w:val="00EF33E6"/>
    <w:rsid w:val="00F00A24"/>
    <w:rsid w:val="00F00E1B"/>
    <w:rsid w:val="00F04540"/>
    <w:rsid w:val="00F058ED"/>
    <w:rsid w:val="00F060E0"/>
    <w:rsid w:val="00F07121"/>
    <w:rsid w:val="00F074AB"/>
    <w:rsid w:val="00F07FAC"/>
    <w:rsid w:val="00F108D8"/>
    <w:rsid w:val="00F11612"/>
    <w:rsid w:val="00F116CA"/>
    <w:rsid w:val="00F120F7"/>
    <w:rsid w:val="00F14160"/>
    <w:rsid w:val="00F17AC8"/>
    <w:rsid w:val="00F26CA6"/>
    <w:rsid w:val="00F3550D"/>
    <w:rsid w:val="00F368A2"/>
    <w:rsid w:val="00F4010A"/>
    <w:rsid w:val="00F40D7C"/>
    <w:rsid w:val="00F41832"/>
    <w:rsid w:val="00F43690"/>
    <w:rsid w:val="00F47467"/>
    <w:rsid w:val="00F476AC"/>
    <w:rsid w:val="00F47BAD"/>
    <w:rsid w:val="00F52DED"/>
    <w:rsid w:val="00F548C6"/>
    <w:rsid w:val="00F602D3"/>
    <w:rsid w:val="00F6285C"/>
    <w:rsid w:val="00F67BA7"/>
    <w:rsid w:val="00F7177E"/>
    <w:rsid w:val="00F77D9D"/>
    <w:rsid w:val="00F8489D"/>
    <w:rsid w:val="00F85115"/>
    <w:rsid w:val="00F8718A"/>
    <w:rsid w:val="00F96938"/>
    <w:rsid w:val="00FA05FE"/>
    <w:rsid w:val="00FA2DEA"/>
    <w:rsid w:val="00FA4DF7"/>
    <w:rsid w:val="00FB05BD"/>
    <w:rsid w:val="00FB13FB"/>
    <w:rsid w:val="00FB7AD9"/>
    <w:rsid w:val="00FC056B"/>
    <w:rsid w:val="00FC53A3"/>
    <w:rsid w:val="00FD0F36"/>
    <w:rsid w:val="00FE08AB"/>
    <w:rsid w:val="00FE19C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7C8AE6-1DB7-4108-A3E3-3A590DC2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2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25426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25426"/>
    <w:pPr>
      <w:keepNext/>
      <w:outlineLvl w:val="1"/>
    </w:pPr>
    <w:rPr>
      <w:rFonts w:ascii="Arial Narrow" w:hAnsi="Arial Narrow" w:cs="Arial Narrow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425426"/>
    <w:pPr>
      <w:keepNext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425426"/>
    <w:pPr>
      <w:keepNext/>
      <w:jc w:val="right"/>
      <w:outlineLvl w:val="3"/>
    </w:pPr>
    <w:rPr>
      <w:rFonts w:ascii="Arial Narrow" w:hAnsi="Arial Narrow" w:cs="Arial Narrow"/>
      <w:b/>
      <w:bCs/>
      <w:color w:val="808080"/>
      <w:sz w:val="96"/>
      <w:szCs w:val="96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500A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8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48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481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uiPriority w:val="99"/>
    <w:rsid w:val="00425426"/>
    <w:pPr>
      <w:jc w:val="both"/>
    </w:pPr>
    <w:rPr>
      <w:b/>
      <w:bCs/>
    </w:rPr>
  </w:style>
  <w:style w:type="paragraph" w:customStyle="1" w:styleId="Negrita">
    <w:name w:val="Negrita"/>
    <w:basedOn w:val="Normal"/>
    <w:next w:val="Normal"/>
    <w:uiPriority w:val="99"/>
    <w:rsid w:val="00425426"/>
    <w:rPr>
      <w:b/>
      <w:bCs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425426"/>
    <w:pPr>
      <w:outlineLvl w:val="0"/>
    </w:pPr>
    <w:rPr>
      <w:b/>
      <w:bCs/>
      <w:caps/>
      <w:sz w:val="32"/>
      <w:szCs w:val="32"/>
    </w:rPr>
  </w:style>
  <w:style w:type="paragraph" w:customStyle="1" w:styleId="DOS">
    <w:name w:val="DOS"/>
    <w:basedOn w:val="Normal"/>
    <w:next w:val="Normal"/>
    <w:autoRedefine/>
    <w:uiPriority w:val="99"/>
    <w:rsid w:val="00425426"/>
    <w:pPr>
      <w:jc w:val="center"/>
      <w:outlineLvl w:val="0"/>
    </w:pPr>
    <w:rPr>
      <w:b/>
      <w:bCs/>
      <w:caps/>
      <w:sz w:val="28"/>
      <w:szCs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425426"/>
    <w:pPr>
      <w:outlineLvl w:val="0"/>
    </w:pPr>
    <w:rPr>
      <w:b/>
      <w:bCs/>
      <w:i/>
      <w:iCs/>
    </w:rPr>
  </w:style>
  <w:style w:type="paragraph" w:customStyle="1" w:styleId="NEGRITA14">
    <w:name w:val="NEGRITA14"/>
    <w:basedOn w:val="Normal"/>
    <w:next w:val="Normal"/>
    <w:autoRedefine/>
    <w:uiPriority w:val="99"/>
    <w:rsid w:val="00425426"/>
    <w:pPr>
      <w:jc w:val="both"/>
    </w:pPr>
    <w:rPr>
      <w:b/>
      <w:bCs/>
      <w:caps/>
      <w:sz w:val="28"/>
      <w:szCs w:val="28"/>
    </w:rPr>
  </w:style>
  <w:style w:type="paragraph" w:customStyle="1" w:styleId="Estilo1">
    <w:name w:val="Estilo1"/>
    <w:basedOn w:val="Normal"/>
    <w:next w:val="Normal"/>
    <w:uiPriority w:val="99"/>
    <w:rsid w:val="004254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425426"/>
    <w:pPr>
      <w:tabs>
        <w:tab w:val="center" w:pos="4252"/>
        <w:tab w:val="right" w:pos="8504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25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261E4"/>
    <w:rPr>
      <w:rFonts w:ascii="Arial" w:hAnsi="Arial" w:cs="Arial"/>
      <w:sz w:val="24"/>
      <w:szCs w:val="24"/>
    </w:rPr>
  </w:style>
  <w:style w:type="character" w:styleId="Nmerodepgina">
    <w:name w:val="page number"/>
    <w:basedOn w:val="Fuentedeprrafopredeter"/>
    <w:uiPriority w:val="99"/>
    <w:rsid w:val="00425426"/>
    <w:rPr>
      <w:rFonts w:cs="Times New Roman"/>
    </w:rPr>
  </w:style>
  <w:style w:type="paragraph" w:customStyle="1" w:styleId="Rpido">
    <w:name w:val="Rápido _"/>
    <w:rsid w:val="00425426"/>
    <w:rPr>
      <w:rFonts w:ascii="Arial" w:hAnsi="Arial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425426"/>
    <w:pPr>
      <w:ind w:left="851"/>
      <w:jc w:val="both"/>
    </w:pPr>
    <w:rPr>
      <w:rFonts w:ascii="Arial Narrow" w:hAnsi="Arial Narrow" w:cs="Arial Narrow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25426"/>
    <w:rPr>
      <w:color w:val="FF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25426"/>
    <w:pPr>
      <w:jc w:val="both"/>
    </w:pPr>
    <w:rPr>
      <w:sz w:val="32"/>
      <w:szCs w:val="3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C4816"/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uiPriority w:val="99"/>
    <w:rsid w:val="00A80EE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7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01D66"/>
    <w:pPr>
      <w:spacing w:before="100" w:beforeAutospacing="1" w:after="100" w:afterAutospacing="1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01D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11612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49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490CDC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99"/>
    <w:qFormat/>
    <w:rsid w:val="00CB4385"/>
    <w:rPr>
      <w:rFonts w:cs="Times New Roman"/>
      <w:b/>
      <w:bCs/>
    </w:rPr>
  </w:style>
  <w:style w:type="paragraph" w:customStyle="1" w:styleId="firma">
    <w:name w:val="firma"/>
    <w:basedOn w:val="Normal"/>
    <w:uiPriority w:val="99"/>
    <w:rsid w:val="00CB4385"/>
    <w:pPr>
      <w:spacing w:before="100" w:beforeAutospacing="1" w:after="100" w:afterAutospacing="1"/>
    </w:pPr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B4385"/>
    <w:rPr>
      <w:rFonts w:cs="Times New Roman"/>
      <w:i/>
      <w:iCs/>
    </w:rPr>
  </w:style>
  <w:style w:type="character" w:customStyle="1" w:styleId="localizacion">
    <w:name w:val="localizacion"/>
    <w:basedOn w:val="Fuentedeprrafopredeter"/>
    <w:uiPriority w:val="99"/>
    <w:rsid w:val="00CB4385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C4F38"/>
  </w:style>
  <w:style w:type="paragraph" w:customStyle="1" w:styleId="parrafo1">
    <w:name w:val="parrafo1"/>
    <w:basedOn w:val="Normal"/>
    <w:rsid w:val="00CC5981"/>
    <w:pPr>
      <w:spacing w:before="180" w:after="180"/>
      <w:ind w:firstLine="360"/>
      <w:jc w:val="both"/>
    </w:pPr>
    <w:rPr>
      <w:rFonts w:ascii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53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9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914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914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500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2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0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reach.isciii.es/Recursos/Paginas/senda_botanica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7DD0B25BF7D40B164B91A506DD0BC" ma:contentTypeVersion="1" ma:contentTypeDescription="Crear nuevo documento." ma:contentTypeScope="" ma:versionID="9008cf6132099ae6b4996e66551db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B16E5-5260-43A0-88AA-8035388B838C}"/>
</file>

<file path=customXml/itemProps2.xml><?xml version="1.0" encoding="utf-8"?>
<ds:datastoreItem xmlns:ds="http://schemas.openxmlformats.org/officeDocument/2006/customXml" ds:itemID="{483A2F6B-0DBA-4CBC-A89D-45A01A0503C9}"/>
</file>

<file path=customXml/itemProps3.xml><?xml version="1.0" encoding="utf-8"?>
<ds:datastoreItem xmlns:ds="http://schemas.openxmlformats.org/officeDocument/2006/customXml" ds:itemID="{A3B3D0F1-5585-4502-873C-4501A752A55B}"/>
</file>

<file path=customXml/itemProps4.xml><?xml version="1.0" encoding="utf-8"?>
<ds:datastoreItem xmlns:ds="http://schemas.openxmlformats.org/officeDocument/2006/customXml" ds:itemID="{A8403399-6F57-4BC2-8080-8E1E6BFE2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 Tostado, José Luis</dc:creator>
  <cp:lastModifiedBy>Manuel Cuenca Estrella</cp:lastModifiedBy>
  <cp:revision>3</cp:revision>
  <cp:lastPrinted>2019-02-26T07:30:00Z</cp:lastPrinted>
  <dcterms:created xsi:type="dcterms:W3CDTF">2019-02-26T11:59:00Z</dcterms:created>
  <dcterms:modified xsi:type="dcterms:W3CDTF">2019-02-27T12:18:00Z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0x01010081C7DD0B25BF7D40B164B91A506DD0BC</vt:lpwstr>
  </property>
</Properties>
</file>