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5012BB" w:rsidRDefault="005012BB"/>
    <w:p w14:paraId="0A37501D" w14:textId="77777777" w:rsidR="00F74112" w:rsidRDefault="00F74112"/>
    <w:p w14:paraId="4AB2A617" w14:textId="77777777" w:rsidR="00F74112" w:rsidRPr="00F74112" w:rsidRDefault="00F74112" w:rsidP="00F74112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12"/>
          <w:sz w:val="35"/>
          <w:szCs w:val="35"/>
          <w:lang w:eastAsia="es-ES"/>
        </w:rPr>
      </w:pPr>
      <w:r w:rsidRPr="00F74112">
        <w:rPr>
          <w:rFonts w:ascii="Arial" w:eastAsia="Times New Roman" w:hAnsi="Arial" w:cs="Arial"/>
          <w:b/>
          <w:bCs/>
          <w:color w:val="222222"/>
          <w:spacing w:val="-12"/>
          <w:sz w:val="35"/>
          <w:szCs w:val="35"/>
          <w:lang w:eastAsia="es-ES"/>
        </w:rPr>
        <w:t>Miembros del Comité de Integridad Científica</w:t>
      </w:r>
      <w:r w:rsidR="00A47CA9">
        <w:rPr>
          <w:rFonts w:ascii="Arial" w:eastAsia="Times New Roman" w:hAnsi="Arial" w:cs="Arial"/>
          <w:b/>
          <w:bCs/>
          <w:color w:val="222222"/>
          <w:spacing w:val="-12"/>
          <w:sz w:val="35"/>
          <w:szCs w:val="35"/>
          <w:lang w:eastAsia="es-ES"/>
        </w:rPr>
        <w:t xml:space="preserve"> </w:t>
      </w:r>
    </w:p>
    <w:tbl>
      <w:tblPr>
        <w:tblW w:w="11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3739"/>
        <w:gridCol w:w="5419"/>
      </w:tblGrid>
      <w:tr w:rsidR="00F74112" w:rsidRPr="00F74112" w14:paraId="5F6B4ADA" w14:textId="77777777" w:rsidTr="61EABF03">
        <w:trPr>
          <w:tblCellSpacing w:w="15" w:type="dxa"/>
        </w:trPr>
        <w:tc>
          <w:tcPr>
            <w:tcW w:w="0" w:type="auto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473F5C1F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CEI</w:t>
            </w:r>
          </w:p>
        </w:tc>
        <w:tc>
          <w:tcPr>
            <w:tcW w:w="0" w:type="auto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43438D32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María del Carmen Sánchez González</w:t>
            </w:r>
          </w:p>
        </w:tc>
        <w:tc>
          <w:tcPr>
            <w:tcW w:w="0" w:type="auto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69F48D97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6D7882"/>
                <w:sz w:val="21"/>
                <w:szCs w:val="21"/>
                <w:lang w:eastAsia="es-ES"/>
              </w:rPr>
            </w:pPr>
            <w:r w:rsidRPr="00D3602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ISCIII. </w:t>
            </w:r>
            <w:r w:rsidR="00D3602C" w:rsidRPr="00D3602C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Instituto de Investigación de Enfermedades Raras</w:t>
            </w:r>
          </w:p>
        </w:tc>
      </w:tr>
      <w:tr w:rsidR="00F74112" w:rsidRPr="00F74112" w14:paraId="36075F01" w14:textId="77777777" w:rsidTr="61EABF03">
        <w:trPr>
          <w:tblCellSpacing w:w="15" w:type="dxa"/>
        </w:trPr>
        <w:tc>
          <w:tcPr>
            <w:tcW w:w="0" w:type="auto"/>
            <w:shd w:val="clear" w:color="auto" w:fill="F2F2F2" w:themeFill="background1" w:themeFillShade="F2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1C21BBF5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CEIYBA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7870555E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Pilar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Portolés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Pérez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11A63316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ISCIII. Centro Nacional de Microbiología</w:t>
            </w:r>
          </w:p>
        </w:tc>
      </w:tr>
      <w:tr w:rsidR="00F74112" w:rsidRPr="00F74112" w14:paraId="734DBEFC" w14:textId="77777777" w:rsidTr="61EABF03">
        <w:trPr>
          <w:tblCellSpacing w:w="15" w:type="dxa"/>
        </w:trPr>
        <w:tc>
          <w:tcPr>
            <w:tcW w:w="0" w:type="auto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0F09F627" w14:textId="7FE933E6" w:rsidR="00F74112" w:rsidRPr="00F74112" w:rsidRDefault="3BC067CE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61EABF03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es-ES"/>
              </w:rPr>
              <w:t>Claustro Científico</w:t>
            </w:r>
          </w:p>
        </w:tc>
        <w:tc>
          <w:tcPr>
            <w:tcW w:w="0" w:type="auto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6CFB3045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José Alcami Pertejo</w:t>
            </w:r>
          </w:p>
        </w:tc>
        <w:tc>
          <w:tcPr>
            <w:tcW w:w="0" w:type="auto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7B4C4D9E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ISCIII. Centro Nacional de Microbiología</w:t>
            </w:r>
          </w:p>
        </w:tc>
      </w:tr>
      <w:tr w:rsidR="00F74112" w:rsidRPr="00F74112" w14:paraId="5D7F2CCF" w14:textId="77777777" w:rsidTr="61EABF03">
        <w:trPr>
          <w:tblCellSpacing w:w="15" w:type="dxa"/>
        </w:trPr>
        <w:tc>
          <w:tcPr>
            <w:tcW w:w="0" w:type="auto"/>
            <w:shd w:val="clear" w:color="auto" w:fill="F2F2F2" w:themeFill="background1" w:themeFillShade="F2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4180CDF2" w14:textId="77777777" w:rsidR="00F74112" w:rsidRPr="00F74112" w:rsidRDefault="00BF2D3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JC </w:t>
            </w:r>
            <w:r w:rsidR="00F74112"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Claustro Científico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36ABFBB5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Sonia Vázquez Morón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0FA9B9AC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ISCIII. Centro Nacional de Microbiología</w:t>
            </w:r>
          </w:p>
        </w:tc>
      </w:tr>
      <w:tr w:rsidR="00F74112" w:rsidRPr="00F74112" w14:paraId="3FE1124E" w14:textId="77777777" w:rsidTr="61EABF03">
        <w:trPr>
          <w:tblCellSpacing w:w="15" w:type="dxa"/>
        </w:trPr>
        <w:tc>
          <w:tcPr>
            <w:tcW w:w="0" w:type="auto"/>
            <w:shd w:val="clear" w:color="auto" w:fill="F2F2F2" w:themeFill="background1" w:themeFillShade="F2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27138CF3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Experta Externa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7359D0A7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Pastora Martínez Samper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7147C00F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Universitat</w:t>
            </w:r>
            <w:proofErr w:type="spellEnd"/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Oberta de Catalunya</w:t>
            </w:r>
          </w:p>
        </w:tc>
      </w:tr>
      <w:tr w:rsidR="00F74112" w:rsidRPr="00F74112" w14:paraId="2843770F" w14:textId="77777777" w:rsidTr="61EABF03">
        <w:trPr>
          <w:trHeight w:val="690"/>
          <w:tblCellSpacing w:w="15" w:type="dxa"/>
        </w:trPr>
        <w:tc>
          <w:tcPr>
            <w:tcW w:w="0" w:type="auto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0EAC17F7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Secretaría</w:t>
            </w:r>
          </w:p>
        </w:tc>
        <w:tc>
          <w:tcPr>
            <w:tcW w:w="0" w:type="auto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6AFC1460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proofErr w:type="spellStart"/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Mª</w:t>
            </w:r>
            <w:proofErr w:type="spellEnd"/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Cristina Gómez-Chacón Galán</w:t>
            </w:r>
          </w:p>
        </w:tc>
        <w:tc>
          <w:tcPr>
            <w:tcW w:w="0" w:type="auto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p w14:paraId="7F993CC4" w14:textId="77777777" w:rsidR="00F74112" w:rsidRPr="00F74112" w:rsidRDefault="00F74112" w:rsidP="00F74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  <w:r w:rsidRPr="00F7411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ISCIII. Consejera Técnica. SGITCMR</w:t>
            </w:r>
          </w:p>
        </w:tc>
      </w:tr>
    </w:tbl>
    <w:p w14:paraId="02EB378F" w14:textId="77777777" w:rsidR="00D42504" w:rsidRDefault="00D42504" w:rsidP="00D42504">
      <w:pPr>
        <w:pStyle w:val="Ttulo4"/>
        <w:shd w:val="clear" w:color="auto" w:fill="FFFFFF"/>
        <w:spacing w:before="0"/>
        <w:textAlignment w:val="baseline"/>
        <w:rPr>
          <w:rStyle w:val="ms-rtethemeforecolor-5-4"/>
          <w:rFonts w:ascii="Tahoma" w:hAnsi="Tahoma" w:cs="Tahoma"/>
          <w:b/>
          <w:bCs/>
          <w:color w:val="005594"/>
          <w:sz w:val="27"/>
          <w:szCs w:val="27"/>
          <w:bdr w:val="none" w:sz="0" w:space="0" w:color="auto" w:frame="1"/>
        </w:rPr>
      </w:pPr>
    </w:p>
    <w:p w14:paraId="6A05A809" w14:textId="77777777" w:rsidR="00D42504" w:rsidRDefault="00D42504" w:rsidP="00D42504">
      <w:pPr>
        <w:pStyle w:val="Ttulo4"/>
        <w:shd w:val="clear" w:color="auto" w:fill="FFFFFF"/>
        <w:spacing w:before="0"/>
        <w:textAlignment w:val="baseline"/>
        <w:rPr>
          <w:rStyle w:val="ms-rtethemeforecolor-5-4"/>
          <w:rFonts w:ascii="Tahoma" w:hAnsi="Tahoma" w:cs="Tahoma"/>
          <w:b/>
          <w:bCs/>
          <w:color w:val="005594"/>
          <w:sz w:val="27"/>
          <w:szCs w:val="27"/>
          <w:bdr w:val="none" w:sz="0" w:space="0" w:color="auto" w:frame="1"/>
        </w:rPr>
      </w:pPr>
    </w:p>
    <w:p w14:paraId="297547C7" w14:textId="77777777" w:rsidR="00D3602C" w:rsidRPr="00C21F99" w:rsidRDefault="00D42504" w:rsidP="00C21F99">
      <w:pPr>
        <w:pStyle w:val="Ttulo4"/>
        <w:shd w:val="clear" w:color="auto" w:fill="FFFFFF"/>
        <w:spacing w:before="0"/>
        <w:jc w:val="both"/>
        <w:textAlignment w:val="baseline"/>
        <w:rPr>
          <w:rFonts w:ascii="Tahoma" w:hAnsi="Tahoma" w:cs="Tahoma"/>
          <w:b/>
          <w:bCs/>
          <w:color w:val="005594"/>
          <w:bdr w:val="none" w:sz="0" w:space="0" w:color="auto" w:frame="1"/>
        </w:rPr>
      </w:pPr>
      <w:r w:rsidRPr="00C21F99">
        <w:rPr>
          <w:rStyle w:val="ms-rtethemeforecolor-5-4"/>
          <w:rFonts w:ascii="Tahoma" w:hAnsi="Tahoma" w:cs="Tahoma"/>
          <w:b/>
          <w:bCs/>
          <w:color w:val="005594"/>
          <w:bdr w:val="none" w:sz="0" w:space="0" w:color="auto" w:frame="1"/>
        </w:rPr>
        <w:t>PRESIDENTA CEI</w:t>
      </w:r>
    </w:p>
    <w:p w14:paraId="00122A6F" w14:textId="77777777" w:rsidR="00C21F99" w:rsidRDefault="00D42504" w:rsidP="00C21F9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t>María del Carmen Sánchez González</w:t>
      </w:r>
    </w:p>
    <w:p w14:paraId="4988EDA1" w14:textId="77777777" w:rsidR="00D3602C" w:rsidRPr="00C21F99" w:rsidRDefault="00A47CA9" w:rsidP="00C21F9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</w:pPr>
      <w:r w:rsidRPr="00C21F99">
        <w:rPr>
          <w:rStyle w:val="ms-rtefontface-1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Licenciada en Medicina y Cirugía por la Universidad de Santiago de Compostela, especialista en Medicina Preventiva y Salud Pública y en Medicina Familiar y Comunitaria. Doctoranda de la UAM (Medicina y Cirugía)</w:t>
      </w:r>
      <w:r w:rsidR="00D3602C" w:rsidRPr="00C21F99">
        <w:rPr>
          <w:rStyle w:val="ms-rtefontface-1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. Técnica I+D+I en el Instituto de Investigación de Enfermedades Raras. Instituto de Salud Carlos III.</w:t>
      </w:r>
    </w:p>
    <w:p w14:paraId="5A39BBE3" w14:textId="77777777" w:rsidR="00D42504" w:rsidRPr="00A47CA9" w:rsidRDefault="00D42504" w:rsidP="00C21F99">
      <w:pPr>
        <w:pStyle w:val="NormalWeb"/>
        <w:spacing w:before="0" w:beforeAutospacing="0" w:after="0" w:afterAutospacing="0"/>
        <w:jc w:val="both"/>
        <w:textAlignment w:val="baseline"/>
        <w:rPr>
          <w:rStyle w:val="ms-rtethemeforecolor-5-4"/>
          <w:rFonts w:eastAsiaTheme="majorEastAsia"/>
        </w:rPr>
      </w:pPr>
    </w:p>
    <w:p w14:paraId="76511E1D" w14:textId="77777777" w:rsidR="00D42504" w:rsidRPr="00C21F99" w:rsidRDefault="00D42504" w:rsidP="00C21F99">
      <w:pPr>
        <w:pStyle w:val="Ttulo4"/>
        <w:shd w:val="clear" w:color="auto" w:fill="FFFFFF"/>
        <w:spacing w:before="0"/>
        <w:jc w:val="both"/>
        <w:textAlignment w:val="baseline"/>
        <w:rPr>
          <w:rStyle w:val="ms-rtethemeforecolor-5-4"/>
          <w:rFonts w:ascii="Tahoma" w:hAnsi="Tahoma" w:cs="Tahoma"/>
          <w:b/>
          <w:bCs/>
          <w:color w:val="005594"/>
          <w:bdr w:val="none" w:sz="0" w:space="0" w:color="auto" w:frame="1"/>
        </w:rPr>
      </w:pPr>
      <w:r w:rsidRPr="00C21F99">
        <w:rPr>
          <w:rStyle w:val="ms-rtethemeforecolor-5-4"/>
          <w:rFonts w:ascii="Tahoma" w:hAnsi="Tahoma" w:cs="Tahoma"/>
          <w:b/>
          <w:bCs/>
          <w:color w:val="005594"/>
          <w:bdr w:val="none" w:sz="0" w:space="0" w:color="auto" w:frame="1"/>
        </w:rPr>
        <w:t>PRESIDENTA CEIYBA</w:t>
      </w:r>
    </w:p>
    <w:p w14:paraId="4863FA0D" w14:textId="77777777" w:rsidR="00D42504" w:rsidRDefault="00D42504" w:rsidP="00C21F99">
      <w:pPr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</w:pPr>
      <w:r w:rsidRPr="00A47CA9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  <w:t xml:space="preserve">Pilar </w:t>
      </w:r>
      <w:proofErr w:type="spellStart"/>
      <w:r w:rsidRPr="00A47CA9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  <w:t>Portolés</w:t>
      </w:r>
      <w:proofErr w:type="spellEnd"/>
      <w:r w:rsidRPr="00A47CA9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  <w:t xml:space="preserve"> Pérez</w:t>
      </w:r>
    </w:p>
    <w:p w14:paraId="193CF3B6" w14:textId="77777777" w:rsidR="00A47CA9" w:rsidRPr="00C21F99" w:rsidRDefault="00C21F99" w:rsidP="00C21F9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ms-rtefontface-1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ms-rtefontface-1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Licenciada y </w:t>
      </w:r>
      <w:r w:rsidR="005012BB" w:rsidRPr="00C21F99">
        <w:rPr>
          <w:rStyle w:val="ms-rtefontface-1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Doctora en Biología. Investigadora Científica de OPI. Centro Nacional de Microbiología. Instituto de Salud Carlos III.</w:t>
      </w:r>
    </w:p>
    <w:p w14:paraId="41C8F396" w14:textId="77777777" w:rsidR="00A47CA9" w:rsidRDefault="00A47CA9" w:rsidP="00C21F99">
      <w:pPr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</w:pPr>
    </w:p>
    <w:p w14:paraId="720DB221" w14:textId="77777777" w:rsidR="00A47CA9" w:rsidRPr="00C21F99" w:rsidRDefault="00A47CA9" w:rsidP="00C21F99">
      <w:pPr>
        <w:pStyle w:val="Ttulo4"/>
        <w:shd w:val="clear" w:color="auto" w:fill="FFFFFF"/>
        <w:spacing w:before="0"/>
        <w:jc w:val="both"/>
        <w:textAlignment w:val="baseline"/>
        <w:rPr>
          <w:rStyle w:val="ms-rtethemeforecolor-5-4"/>
          <w:rFonts w:ascii="Tahoma" w:hAnsi="Tahoma" w:cs="Tahoma"/>
          <w:b/>
          <w:bCs/>
          <w:color w:val="005594"/>
          <w:bdr w:val="none" w:sz="0" w:space="0" w:color="auto" w:frame="1"/>
        </w:rPr>
      </w:pPr>
      <w:r w:rsidRPr="00C21F99">
        <w:rPr>
          <w:rStyle w:val="ms-rtethemeforecolor-5-4"/>
          <w:rFonts w:ascii="Tahoma" w:hAnsi="Tahoma" w:cs="Tahoma"/>
          <w:b/>
          <w:bCs/>
          <w:color w:val="005594"/>
          <w:bdr w:val="none" w:sz="0" w:space="0" w:color="auto" w:frame="1"/>
        </w:rPr>
        <w:t>CLAUSTRO CIENTÍFICO</w:t>
      </w:r>
    </w:p>
    <w:p w14:paraId="52099531" w14:textId="77777777" w:rsidR="005012BB" w:rsidRPr="005012BB" w:rsidRDefault="005012BB" w:rsidP="00C21F99">
      <w:pPr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</w:pPr>
      <w:r w:rsidRPr="005012B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  <w:t xml:space="preserve">José </w:t>
      </w:r>
      <w:proofErr w:type="spellStart"/>
      <w:r w:rsidRPr="005012B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  <w:t>Alcamí</w:t>
      </w:r>
      <w:proofErr w:type="spellEnd"/>
      <w:r w:rsidRPr="005012B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  <w:t xml:space="preserve"> Pertejo</w:t>
      </w:r>
    </w:p>
    <w:p w14:paraId="4F1F5095" w14:textId="770D18D2" w:rsidR="005012BB" w:rsidRDefault="2CCCE9FB" w:rsidP="61EABF03">
      <w:pPr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s-ES"/>
        </w:rPr>
      </w:pPr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 xml:space="preserve">Licenciado en Medicina por la Universidad Autónoma de Madrid, Doctor por la Universidad Complutense y especialista en Medicina Interna. Profesor de Investigación. Dirige la Unidad de </w:t>
      </w:r>
      <w:proofErr w:type="spellStart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>Inmunopatología</w:t>
      </w:r>
      <w:proofErr w:type="spellEnd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 xml:space="preserve"> del SIDA en el Centro Nacional de Microbiología y ha sido el primer </w:t>
      </w:r>
      <w:proofErr w:type="gramStart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>Presidente</w:t>
      </w:r>
      <w:proofErr w:type="gramEnd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 xml:space="preserve"> del Claustro Científico del ISCIII.</w:t>
      </w:r>
    </w:p>
    <w:p w14:paraId="259C18B8" w14:textId="71772645" w:rsidR="005012BB" w:rsidRDefault="3CAC7635" w:rsidP="61EABF03">
      <w:pPr>
        <w:pStyle w:val="Ttulo4"/>
        <w:shd w:val="clear" w:color="auto" w:fill="FFFFFF" w:themeFill="background1"/>
        <w:spacing w:before="0"/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s-ES"/>
        </w:rPr>
      </w:pPr>
      <w:r w:rsidRPr="61EABF03">
        <w:rPr>
          <w:rStyle w:val="ms-rtethemeforecolor-5-4"/>
          <w:rFonts w:ascii="Tahoma" w:hAnsi="Tahoma" w:cs="Tahoma"/>
          <w:b/>
          <w:bCs/>
          <w:color w:val="005594"/>
        </w:rPr>
        <w:t>PRESIDENTA CLAUSTRO CIENTÍFICO</w:t>
      </w:r>
      <w:r w:rsidR="7360934C" w:rsidRPr="61EABF03">
        <w:rPr>
          <w:rStyle w:val="ms-rtethemeforecolor-5-4"/>
          <w:rFonts w:ascii="Tahoma" w:hAnsi="Tahoma" w:cs="Tahoma"/>
          <w:b/>
          <w:bCs/>
          <w:color w:val="005594"/>
        </w:rPr>
        <w:t xml:space="preserve"> </w:t>
      </w:r>
    </w:p>
    <w:p w14:paraId="66EBEBFA" w14:textId="77777777" w:rsidR="005012BB" w:rsidRDefault="468AA983" w:rsidP="61EABF03">
      <w:pPr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</w:pPr>
      <w:r w:rsidRPr="005012BB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  <w:t>Sonia Vázquez Morón</w:t>
      </w:r>
    </w:p>
    <w:p w14:paraId="0D0B940D" w14:textId="05657BBD" w:rsidR="00C21F99" w:rsidRDefault="3F7C11D1" w:rsidP="00F05D6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ms-rtefontface-1"/>
          <w:rFonts w:ascii="Tahoma" w:hAnsi="Tahoma" w:cs="Tahoma"/>
          <w:color w:val="333333"/>
          <w:sz w:val="20"/>
          <w:szCs w:val="20"/>
        </w:rPr>
      </w:pPr>
      <w:r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 xml:space="preserve">Licenciada en Biología por la Universidad de Navarra y </w:t>
      </w:r>
      <w:r w:rsidR="5B2A03D9"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>licenciada</w:t>
      </w:r>
      <w:r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 xml:space="preserve"> en Bioquímica por la Universidad de Salamanca.</w:t>
      </w:r>
      <w:r w:rsidR="132AF6C8"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 xml:space="preserve"> Doctora </w:t>
      </w:r>
      <w:r w:rsidR="209DF0E6"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 xml:space="preserve">por la Universidad Complutense de Madrid </w:t>
      </w:r>
      <w:r w:rsidR="575461DB"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 xml:space="preserve">dentro del </w:t>
      </w:r>
      <w:r w:rsidR="6AF5020B"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 xml:space="preserve">programa de Microbiología y Parasitología. Científica Titular </w:t>
      </w:r>
      <w:r w:rsidR="4EB94503"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 xml:space="preserve">de OPI </w:t>
      </w:r>
      <w:r w:rsidR="6AF5020B"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 xml:space="preserve">en el Laboratorio de Referencia e </w:t>
      </w:r>
      <w:r w:rsidR="1B1ACEF3"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 xml:space="preserve">Investigación </w:t>
      </w:r>
      <w:r w:rsidR="29F4FE05"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>en</w:t>
      </w:r>
      <w:r w:rsidR="1B1ACEF3"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 xml:space="preserve"> Virus Respiratorios del Centro Nacional de Microbiología</w:t>
      </w:r>
      <w:r w:rsidR="58B69644" w:rsidRPr="61EABF03">
        <w:rPr>
          <w:rStyle w:val="ms-rtefontface-1"/>
          <w:rFonts w:ascii="Tahoma" w:hAnsi="Tahoma" w:cs="Tahoma"/>
          <w:color w:val="333333"/>
          <w:sz w:val="20"/>
          <w:szCs w:val="20"/>
        </w:rPr>
        <w:t xml:space="preserve"> (ISCIII</w:t>
      </w:r>
    </w:p>
    <w:p w14:paraId="2148C639" w14:textId="77777777" w:rsidR="00F05D62" w:rsidRPr="00F05D62" w:rsidRDefault="00F05D62" w:rsidP="00F05D6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Tahoma" w:hAnsi="Tahoma" w:cs="Tahoma"/>
          <w:color w:val="333333"/>
          <w:sz w:val="20"/>
          <w:szCs w:val="20"/>
        </w:rPr>
      </w:pPr>
    </w:p>
    <w:p w14:paraId="44FA3C2C" w14:textId="77777777" w:rsidR="00615355" w:rsidRPr="00C21F99" w:rsidRDefault="00615355" w:rsidP="00C21F99">
      <w:pPr>
        <w:pStyle w:val="Ttulo4"/>
        <w:shd w:val="clear" w:color="auto" w:fill="FFFFFF"/>
        <w:spacing w:before="0"/>
        <w:jc w:val="both"/>
        <w:textAlignment w:val="baseline"/>
        <w:rPr>
          <w:rStyle w:val="ms-rtethemeforecolor-5-4"/>
          <w:rFonts w:ascii="Tahoma" w:hAnsi="Tahoma" w:cs="Tahoma"/>
          <w:b/>
          <w:bCs/>
          <w:color w:val="005594"/>
          <w:bdr w:val="none" w:sz="0" w:space="0" w:color="auto" w:frame="1"/>
        </w:rPr>
      </w:pPr>
      <w:r w:rsidRPr="00C21F99">
        <w:rPr>
          <w:rStyle w:val="ms-rtethemeforecolor-5-4"/>
          <w:rFonts w:ascii="Tahoma" w:hAnsi="Tahoma" w:cs="Tahoma"/>
          <w:b/>
          <w:bCs/>
          <w:color w:val="005594"/>
          <w:bdr w:val="none" w:sz="0" w:space="0" w:color="auto" w:frame="1"/>
        </w:rPr>
        <w:t>EXPERTA EXTERNA</w:t>
      </w:r>
    </w:p>
    <w:p w14:paraId="600BC0CC" w14:textId="77777777" w:rsidR="00C21F99" w:rsidRDefault="00615355" w:rsidP="00C21F99">
      <w:pPr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</w:pPr>
      <w:r w:rsidRPr="00615355">
        <w:rPr>
          <w:rFonts w:ascii="Tahoma" w:eastAsia="Times New Roman" w:hAnsi="Tahoma" w:cs="Tahoma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es-ES"/>
        </w:rPr>
        <w:t xml:space="preserve">Pastora Samper </w:t>
      </w:r>
    </w:p>
    <w:p w14:paraId="0E27B00A" w14:textId="3078EB6D" w:rsidR="00C21F99" w:rsidRPr="00F05D62" w:rsidRDefault="00C21F99" w:rsidP="00C21F99">
      <w:pPr>
        <w:jc w:val="both"/>
        <w:rPr>
          <w:sz w:val="20"/>
          <w:szCs w:val="20"/>
        </w:rPr>
      </w:pPr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 xml:space="preserve">Doctora en Ciencias Físicas por la Universidad Autónoma de Madrid. Comisionada para la acción internacional de la </w:t>
      </w:r>
      <w:proofErr w:type="spellStart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>Universitat</w:t>
      </w:r>
      <w:proofErr w:type="spellEnd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 xml:space="preserve"> Oberta de Catalunya. Profesora asociada de la Facultad de Medicina de la Universidad de Barcelona. Presidenta del grupo de expertos de ciencia abierta de la </w:t>
      </w:r>
      <w:proofErr w:type="spellStart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>European</w:t>
      </w:r>
      <w:proofErr w:type="spellEnd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 xml:space="preserve"> </w:t>
      </w:r>
      <w:proofErr w:type="spellStart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>University</w:t>
      </w:r>
      <w:proofErr w:type="spellEnd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 xml:space="preserve"> </w:t>
      </w:r>
      <w:proofErr w:type="spellStart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>Association</w:t>
      </w:r>
      <w:proofErr w:type="spellEnd"/>
      <w:r w:rsidRPr="00C21F99">
        <w:rPr>
          <w:rStyle w:val="ms-rtefontface-1"/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  <w:lang w:eastAsia="es-ES"/>
        </w:rPr>
        <w:t>. Fue gerente del IIS IDIBAPS (2010-2016) y del CIBERDEM (2009-2010).</w:t>
      </w:r>
      <w:bookmarkStart w:id="0" w:name="_GoBack"/>
      <w:bookmarkEnd w:id="0"/>
    </w:p>
    <w:sectPr w:rsidR="00C21F99" w:rsidRPr="00F05D62" w:rsidSect="00F7411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582"/>
    <w:multiLevelType w:val="hybridMultilevel"/>
    <w:tmpl w:val="B8425734"/>
    <w:lvl w:ilvl="0" w:tplc="CD443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FD1"/>
    <w:multiLevelType w:val="multilevel"/>
    <w:tmpl w:val="F34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F3D82"/>
    <w:multiLevelType w:val="hybridMultilevel"/>
    <w:tmpl w:val="DAD0EE06"/>
    <w:lvl w:ilvl="0" w:tplc="34CE3790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000000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20F1"/>
    <w:multiLevelType w:val="multilevel"/>
    <w:tmpl w:val="EDCA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91C81"/>
    <w:multiLevelType w:val="multilevel"/>
    <w:tmpl w:val="80E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6555B"/>
    <w:multiLevelType w:val="multilevel"/>
    <w:tmpl w:val="8B56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8430B"/>
    <w:multiLevelType w:val="multilevel"/>
    <w:tmpl w:val="6CF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D0571"/>
    <w:multiLevelType w:val="hybridMultilevel"/>
    <w:tmpl w:val="9FB42636"/>
    <w:lvl w:ilvl="0" w:tplc="946ED652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000000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A410C"/>
    <w:multiLevelType w:val="multilevel"/>
    <w:tmpl w:val="3708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A30F7"/>
    <w:multiLevelType w:val="multilevel"/>
    <w:tmpl w:val="5F84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96369"/>
    <w:multiLevelType w:val="multilevel"/>
    <w:tmpl w:val="06D6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3A7ABD"/>
    <w:multiLevelType w:val="multilevel"/>
    <w:tmpl w:val="1554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2"/>
    <w:rsid w:val="0003669F"/>
    <w:rsid w:val="000555B8"/>
    <w:rsid w:val="00072363"/>
    <w:rsid w:val="0013383B"/>
    <w:rsid w:val="001F5252"/>
    <w:rsid w:val="00250DE6"/>
    <w:rsid w:val="003456CD"/>
    <w:rsid w:val="00394BE3"/>
    <w:rsid w:val="004D519A"/>
    <w:rsid w:val="005012BB"/>
    <w:rsid w:val="00592A0F"/>
    <w:rsid w:val="005F1304"/>
    <w:rsid w:val="00615355"/>
    <w:rsid w:val="00767172"/>
    <w:rsid w:val="008A1C21"/>
    <w:rsid w:val="00A47CA9"/>
    <w:rsid w:val="00BF2D32"/>
    <w:rsid w:val="00C21F99"/>
    <w:rsid w:val="00D3602C"/>
    <w:rsid w:val="00D42504"/>
    <w:rsid w:val="00DC1A08"/>
    <w:rsid w:val="00E25257"/>
    <w:rsid w:val="00EC35B5"/>
    <w:rsid w:val="00F05D62"/>
    <w:rsid w:val="00F74112"/>
    <w:rsid w:val="031EF254"/>
    <w:rsid w:val="0A21E07E"/>
    <w:rsid w:val="0DA1C97E"/>
    <w:rsid w:val="132AF6C8"/>
    <w:rsid w:val="17BACB5B"/>
    <w:rsid w:val="1AFE3DF2"/>
    <w:rsid w:val="1B1ACEF3"/>
    <w:rsid w:val="209DF0E6"/>
    <w:rsid w:val="24D13576"/>
    <w:rsid w:val="29F4FE05"/>
    <w:rsid w:val="2CCCE9FB"/>
    <w:rsid w:val="346AD97D"/>
    <w:rsid w:val="3BC067CE"/>
    <w:rsid w:val="3CAC7635"/>
    <w:rsid w:val="3D7EDA65"/>
    <w:rsid w:val="3F7C11D1"/>
    <w:rsid w:val="468AA983"/>
    <w:rsid w:val="4EB94503"/>
    <w:rsid w:val="575461DB"/>
    <w:rsid w:val="58B69644"/>
    <w:rsid w:val="5B2A03D9"/>
    <w:rsid w:val="6107BEED"/>
    <w:rsid w:val="61EABF03"/>
    <w:rsid w:val="6A2C59B6"/>
    <w:rsid w:val="6AF5020B"/>
    <w:rsid w:val="703EF934"/>
    <w:rsid w:val="7360934C"/>
    <w:rsid w:val="7814D315"/>
    <w:rsid w:val="786FD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8F8B"/>
  <w15:chartTrackingRefBased/>
  <w15:docId w15:val="{21405AE5-880C-49B6-BC46-1231A8C8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5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74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56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25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lementor-icon-list-item">
    <w:name w:val="elementor-icon-list-item"/>
    <w:basedOn w:val="Normal"/>
    <w:rsid w:val="00F7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lementor-icon-list-text">
    <w:name w:val="elementor-icon-list-text"/>
    <w:basedOn w:val="Fuentedeprrafopredeter"/>
    <w:rsid w:val="00F74112"/>
  </w:style>
  <w:style w:type="character" w:customStyle="1" w:styleId="Ttulo2Car">
    <w:name w:val="Título 2 Car"/>
    <w:basedOn w:val="Fuentedeprrafopredeter"/>
    <w:link w:val="Ttulo2"/>
    <w:uiPriority w:val="9"/>
    <w:rsid w:val="00F7411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data-table-header-text">
    <w:name w:val="data-table-header-text"/>
    <w:basedOn w:val="Fuentedeprrafopredeter"/>
    <w:rsid w:val="00F74112"/>
  </w:style>
  <w:style w:type="character" w:customStyle="1" w:styleId="Ttulo1Car">
    <w:name w:val="Título 1 Car"/>
    <w:basedOn w:val="Fuentedeprrafopredeter"/>
    <w:link w:val="Ttulo1"/>
    <w:uiPriority w:val="9"/>
    <w:rsid w:val="00345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4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56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3456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456CD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C35B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67172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D4250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s-rtethemeforecolor-5-4">
    <w:name w:val="ms-rtethemeforecolor-5-4"/>
    <w:basedOn w:val="Fuentedeprrafopredeter"/>
    <w:rsid w:val="00D42504"/>
  </w:style>
  <w:style w:type="character" w:customStyle="1" w:styleId="ms-rtefontface-1">
    <w:name w:val="ms-rtefontface-1"/>
    <w:basedOn w:val="Fuentedeprrafopredeter"/>
    <w:rsid w:val="00D42504"/>
  </w:style>
  <w:style w:type="character" w:styleId="nfasis">
    <w:name w:val="Emphasis"/>
    <w:basedOn w:val="Fuentedeprrafopredeter"/>
    <w:uiPriority w:val="20"/>
    <w:qFormat/>
    <w:rsid w:val="00D4250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1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8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4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2274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2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976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9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2687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192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0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974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3858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9215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0748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1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6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4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6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7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0832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589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4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178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6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187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4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2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5EF06DBE60F4DA1780EF66BCAC2AC" ma:contentTypeVersion="1" ma:contentTypeDescription="Crear nuevo documento." ma:contentTypeScope="" ma:versionID="7e9ba3cbe983b9cfa13a70f4122451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E52F1B-43B2-4A65-880E-250749049A02}"/>
</file>

<file path=customXml/itemProps2.xml><?xml version="1.0" encoding="utf-8"?>
<ds:datastoreItem xmlns:ds="http://schemas.openxmlformats.org/officeDocument/2006/customXml" ds:itemID="{7B1ABD60-3AE2-4FFA-B3AE-5AE6418B1BA6}"/>
</file>

<file path=customXml/itemProps3.xml><?xml version="1.0" encoding="utf-8"?>
<ds:datastoreItem xmlns:ds="http://schemas.openxmlformats.org/officeDocument/2006/customXml" ds:itemID="{77F6E8D3-99E3-4424-8933-1A0E328F2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M.Cristina Gomez-Chacón Galán</dc:creator>
  <cp:keywords/>
  <dc:description/>
  <cp:lastModifiedBy>M.Cristina Gomez-Chacón Galán</cp:lastModifiedBy>
  <cp:revision>2</cp:revision>
  <dcterms:created xsi:type="dcterms:W3CDTF">2024-06-17T11:41:00Z</dcterms:created>
  <dcterms:modified xsi:type="dcterms:W3CDTF">2024-06-17T11:41:00Z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0x0101005905EF06DBE60F4DA1780EF66BCAC2AC</vt:lpwstr>
  </property>
</Properties>
</file>